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B01B" w14:textId="28E6B9A0" w:rsidR="0043683F" w:rsidRPr="00016ECF" w:rsidRDefault="00C833C4" w:rsidP="00016ECF">
      <w:pPr>
        <w:pStyle w:val="Heading1"/>
        <w:rPr>
          <w:rFonts w:ascii="Arial" w:hAnsi="Arial" w:cs="Arial"/>
          <w:b/>
          <w:bCs/>
          <w:color w:val="auto"/>
          <w:sz w:val="32"/>
          <w:szCs w:val="32"/>
        </w:rPr>
      </w:pPr>
      <w:r w:rsidRPr="00016ECF">
        <w:rPr>
          <w:rFonts w:ascii="Arial" w:eastAsia="Arial" w:hAnsi="Arial" w:cs="Arial"/>
          <w:b/>
          <w:bCs/>
          <w:color w:val="auto"/>
          <w:sz w:val="32"/>
          <w:szCs w:val="32"/>
        </w:rPr>
        <w:t>Chair's Newsletter</w:t>
      </w:r>
    </w:p>
    <w:p w14:paraId="46C4ACD0" w14:textId="77777777" w:rsidR="0043683F" w:rsidRDefault="00C833C4">
      <w:pPr>
        <w:keepNext/>
        <w:spacing w:before="120" w:after="240" w:line="288" w:lineRule="auto"/>
      </w:pPr>
      <w:r>
        <w:rPr>
          <w:b/>
        </w:rPr>
        <w:t>July 2026</w:t>
      </w:r>
    </w:p>
    <w:p w14:paraId="02267977" w14:textId="77777777" w:rsidR="0043683F" w:rsidRDefault="00C833C4">
      <w:pPr>
        <w:spacing w:before="120" w:after="240" w:line="288" w:lineRule="auto"/>
      </w:pPr>
      <w:r>
        <w:t>Kia ora koutou,</w:t>
      </w:r>
    </w:p>
    <w:p w14:paraId="1DD2CD94" w14:textId="77777777" w:rsidR="0043683F" w:rsidRDefault="00032B9A">
      <w:pPr>
        <w:spacing w:before="120" w:after="240" w:line="288" w:lineRule="auto"/>
      </w:pPr>
      <w:r w:rsidRPr="00032B9A">
        <w:t>Here is the latest update from the RNZFB Board. In this newsletter, I want to share some of the key things we discussed at our Board meeting in Tauranga on 4 July, along with what we heard from local members, clients and staff.</w:t>
      </w:r>
    </w:p>
    <w:p w14:paraId="34B05577" w14:textId="77777777" w:rsidR="0043683F" w:rsidRDefault="00BD28E5">
      <w:pPr>
        <w:spacing w:before="120" w:after="240" w:line="288" w:lineRule="auto"/>
      </w:pPr>
      <w:r>
        <w:t xml:space="preserve">We </w:t>
      </w:r>
      <w:r w:rsidR="00063871" w:rsidRPr="00063871">
        <w:t>began</w:t>
      </w:r>
      <w:r>
        <w:t xml:space="preserve"> the public meeting with karakia and the </w:t>
      </w:r>
      <w:proofErr w:type="spellStart"/>
      <w:r>
        <w:t>whakatauki</w:t>
      </w:r>
      <w:proofErr w:type="spellEnd"/>
      <w:r>
        <w:t xml:space="preserve">, </w:t>
      </w:r>
      <w:r w:rsidR="00063871" w:rsidRPr="00063871">
        <w:t>“</w:t>
      </w:r>
      <w:r>
        <w:t>You take that handle of the basket, and I will take this one</w:t>
      </w:r>
      <w:r w:rsidR="00063871" w:rsidRPr="00063871">
        <w:t>.”</w:t>
      </w:r>
      <w:r>
        <w:t xml:space="preserve"> It is a </w:t>
      </w:r>
      <w:r w:rsidR="00063871" w:rsidRPr="00063871">
        <w:t>simple but powerful reminder that the load is easier to carry when we share it.</w:t>
      </w:r>
    </w:p>
    <w:p w14:paraId="74932013" w14:textId="77777777" w:rsidR="0043683F" w:rsidRDefault="00BD28E5">
      <w:pPr>
        <w:spacing w:before="120" w:after="240" w:line="288" w:lineRule="auto"/>
      </w:pPr>
      <w:r>
        <w:t xml:space="preserve">That </w:t>
      </w:r>
      <w:r w:rsidR="0001479A" w:rsidRPr="0001479A">
        <w:t>idea really</w:t>
      </w:r>
      <w:r>
        <w:t xml:space="preserve"> reflects how the Board wants to work</w:t>
      </w:r>
      <w:r w:rsidR="0001479A" w:rsidRPr="0001479A">
        <w:t>: alongside</w:t>
      </w:r>
      <w:r>
        <w:t xml:space="preserve"> members, clients, staff, volunteers, consumer organisations and the wider community. </w:t>
      </w:r>
      <w:r w:rsidR="0001479A" w:rsidRPr="0001479A">
        <w:t>Everyone brings</w:t>
      </w:r>
      <w:r>
        <w:t xml:space="preserve"> different experience</w:t>
      </w:r>
      <w:r w:rsidR="0001479A" w:rsidRPr="0001479A">
        <w:t xml:space="preserve"> and </w:t>
      </w:r>
      <w:r>
        <w:t>knowledge, and we make better decisions</w:t>
      </w:r>
      <w:r w:rsidR="0001479A" w:rsidRPr="0001479A">
        <w:t xml:space="preserve"> when those voices are part of the conversation</w:t>
      </w:r>
      <w:r>
        <w:t>.</w:t>
      </w:r>
    </w:p>
    <w:p w14:paraId="2D0DAFF9" w14:textId="5841CECB"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t>Tauranga visit</w:t>
      </w:r>
    </w:p>
    <w:p w14:paraId="75401777" w14:textId="77777777" w:rsidR="0043683F" w:rsidRDefault="00DB041B">
      <w:pPr>
        <w:spacing w:before="120" w:after="240" w:line="288" w:lineRule="auto"/>
      </w:pPr>
      <w:r w:rsidRPr="00DB041B">
        <w:t>A big thank</w:t>
      </w:r>
      <w:r w:rsidR="00BD28E5">
        <w:t xml:space="preserve"> you to the Tauranga team for </w:t>
      </w:r>
      <w:r w:rsidRPr="00DB041B">
        <w:t>welcoming us so warmly. Before the Board meeting, directors</w:t>
      </w:r>
      <w:r w:rsidR="00BD28E5">
        <w:t xml:space="preserve"> visited the office, met staff and </w:t>
      </w:r>
      <w:r w:rsidRPr="00DB041B">
        <w:t>took part in</w:t>
      </w:r>
      <w:r w:rsidR="00BD28E5">
        <w:t xml:space="preserve"> a health and safety tour.</w:t>
      </w:r>
    </w:p>
    <w:p w14:paraId="3C44FC2E" w14:textId="77777777" w:rsidR="0043683F" w:rsidRDefault="00BD28E5">
      <w:pPr>
        <w:spacing w:before="120" w:after="240" w:line="288" w:lineRule="auto"/>
      </w:pPr>
      <w:r>
        <w:t xml:space="preserve">The community meet and greet </w:t>
      </w:r>
      <w:r w:rsidR="00203E33" w:rsidRPr="00203E33">
        <w:t xml:space="preserve">was especially useful. It </w:t>
      </w:r>
      <w:r>
        <w:t xml:space="preserve">gave </w:t>
      </w:r>
      <w:r w:rsidR="00203E33" w:rsidRPr="00203E33">
        <w:t xml:space="preserve">us </w:t>
      </w:r>
      <w:r>
        <w:t xml:space="preserve">the </w:t>
      </w:r>
      <w:r w:rsidR="00203E33" w:rsidRPr="00203E33">
        <w:t>chance</w:t>
      </w:r>
      <w:r>
        <w:t xml:space="preserve"> to hear directly from local members and clients</w:t>
      </w:r>
      <w:r w:rsidR="00203E33" w:rsidRPr="00203E33">
        <w:t xml:space="preserve"> about what is going well, and where things could be better.</w:t>
      </w:r>
    </w:p>
    <w:p w14:paraId="40ADED8F" w14:textId="77777777" w:rsidR="0043683F" w:rsidRDefault="00492178">
      <w:pPr>
        <w:spacing w:before="120" w:after="240" w:line="288" w:lineRule="auto"/>
      </w:pPr>
      <w:r w:rsidRPr="00492178">
        <w:t>One</w:t>
      </w:r>
      <w:r w:rsidR="00BD28E5">
        <w:t xml:space="preserve"> strong theme was access to equipment. People told us they </w:t>
      </w:r>
      <w:r w:rsidRPr="00492178">
        <w:t>would like</w:t>
      </w:r>
      <w:r w:rsidR="00BD28E5">
        <w:t xml:space="preserve"> more </w:t>
      </w:r>
      <w:r w:rsidRPr="00492178">
        <w:t>chances</w:t>
      </w:r>
      <w:r w:rsidR="00BD28E5">
        <w:t xml:space="preserve"> to see, handle and try equipment before </w:t>
      </w:r>
      <w:r w:rsidRPr="00492178">
        <w:t xml:space="preserve">making decisions about what </w:t>
      </w:r>
      <w:r w:rsidR="00BD28E5">
        <w:t xml:space="preserve">to buy. This included </w:t>
      </w:r>
      <w:r w:rsidR="00BD28E5">
        <w:lastRenderedPageBreak/>
        <w:t xml:space="preserve">everyday items, braille displays and newer technology such as smart glasses. We also heard that people </w:t>
      </w:r>
      <w:r w:rsidRPr="00492178">
        <w:t>want</w:t>
      </w:r>
      <w:r w:rsidR="00BD28E5">
        <w:t xml:space="preserve"> clearer information about what is available and where </w:t>
      </w:r>
      <w:r w:rsidRPr="00492178">
        <w:t>to go for</w:t>
      </w:r>
      <w:r w:rsidR="00BD28E5">
        <w:t xml:space="preserve"> advice.</w:t>
      </w:r>
    </w:p>
    <w:p w14:paraId="1318DA15" w14:textId="77777777" w:rsidR="0043683F" w:rsidRDefault="00BD28E5">
      <w:pPr>
        <w:spacing w:before="120" w:after="240" w:line="288" w:lineRule="auto"/>
      </w:pPr>
      <w:r>
        <w:t xml:space="preserve">Management and the Client Services Committee will </w:t>
      </w:r>
      <w:r w:rsidR="0048038D" w:rsidRPr="0048038D">
        <w:t>look at</w:t>
      </w:r>
      <w:r>
        <w:t xml:space="preserve"> these </w:t>
      </w:r>
      <w:r w:rsidR="0048038D" w:rsidRPr="0048038D">
        <w:t>points in more detail.</w:t>
      </w:r>
      <w:r>
        <w:t xml:space="preserve"> The discussion was a good </w:t>
      </w:r>
      <w:r w:rsidR="0048038D" w:rsidRPr="0048038D">
        <w:t>reminder</w:t>
      </w:r>
      <w:r>
        <w:t xml:space="preserve"> of why meeting </w:t>
      </w:r>
      <w:r w:rsidR="0048038D" w:rsidRPr="0048038D">
        <w:t xml:space="preserve">people </w:t>
      </w:r>
      <w:r>
        <w:t>face to face matters</w:t>
      </w:r>
      <w:r w:rsidR="0048038D" w:rsidRPr="0048038D">
        <w:t>. It</w:t>
      </w:r>
      <w:r>
        <w:t xml:space="preserve"> helps the Board </w:t>
      </w:r>
      <w:r w:rsidR="0048038D" w:rsidRPr="0048038D">
        <w:t>connect</w:t>
      </w:r>
      <w:r>
        <w:t xml:space="preserve"> what </w:t>
      </w:r>
      <w:r w:rsidR="0048038D" w:rsidRPr="0048038D">
        <w:t>we read</w:t>
      </w:r>
      <w:r>
        <w:t xml:space="preserve"> in reports </w:t>
      </w:r>
      <w:r w:rsidR="0048038D" w:rsidRPr="0048038D">
        <w:t>with</w:t>
      </w:r>
      <w:r>
        <w:t xml:space="preserve"> the real experiences of members and clients.</w:t>
      </w:r>
    </w:p>
    <w:p w14:paraId="660AFD05" w14:textId="77777777"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t>Mayor of Tauranga</w:t>
      </w:r>
    </w:p>
    <w:p w14:paraId="271FAC8C" w14:textId="77777777" w:rsidR="0043683F" w:rsidRDefault="00BD28E5">
      <w:pPr>
        <w:spacing w:before="120" w:after="240" w:line="288" w:lineRule="auto"/>
      </w:pPr>
      <w:r>
        <w:t xml:space="preserve">We were pleased to welcome Mahé Drysdale, Mayor of Tauranga, to the open Board meeting. He spoke </w:t>
      </w:r>
      <w:r w:rsidR="007F3982" w:rsidRPr="007F3982">
        <w:t xml:space="preserve">with us </w:t>
      </w:r>
      <w:r>
        <w:t xml:space="preserve">about the </w:t>
      </w:r>
      <w:r w:rsidR="007F3982" w:rsidRPr="007F3982">
        <w:t>Council’s</w:t>
      </w:r>
      <w:r>
        <w:t xml:space="preserve"> work to make Tauranga more inclusive and accessible.</w:t>
      </w:r>
    </w:p>
    <w:p w14:paraId="04CEC1F4" w14:textId="77777777" w:rsidR="0043683F" w:rsidRDefault="00BD28E5">
      <w:pPr>
        <w:spacing w:before="120" w:after="240" w:line="288" w:lineRule="auto"/>
      </w:pPr>
      <w:r>
        <w:t xml:space="preserve">The </w:t>
      </w:r>
      <w:r w:rsidR="00205ACC" w:rsidRPr="00205ACC">
        <w:t>conversation</w:t>
      </w:r>
      <w:r>
        <w:t xml:space="preserve"> covered accessible parks, trails, beaches and public spaces, </w:t>
      </w:r>
      <w:r w:rsidR="00205ACC" w:rsidRPr="00205ACC">
        <w:t xml:space="preserve">as well as </w:t>
      </w:r>
      <w:r>
        <w:t xml:space="preserve">the Tauranga Access Map, the </w:t>
      </w:r>
      <w:proofErr w:type="spellStart"/>
      <w:r>
        <w:t>TrailRider</w:t>
      </w:r>
      <w:proofErr w:type="spellEnd"/>
      <w:r>
        <w:t xml:space="preserve"> at </w:t>
      </w:r>
      <w:proofErr w:type="spellStart"/>
      <w:r>
        <w:t>Mauao</w:t>
      </w:r>
      <w:proofErr w:type="spellEnd"/>
      <w:r>
        <w:t xml:space="preserve"> and accessibility in the new civic precinct, library and community facilities.</w:t>
      </w:r>
    </w:p>
    <w:p w14:paraId="4CDDAA1A" w14:textId="77777777" w:rsidR="0043683F" w:rsidRDefault="00BD28E5">
      <w:pPr>
        <w:spacing w:before="120" w:after="240" w:line="288" w:lineRule="auto"/>
      </w:pPr>
      <w:r>
        <w:t xml:space="preserve">Directors </w:t>
      </w:r>
      <w:r w:rsidR="00293348" w:rsidRPr="00293348">
        <w:t>emphasised how important it is for councils and other decision makers to hear</w:t>
      </w:r>
      <w:r>
        <w:t xml:space="preserve"> directly from disabled people</w:t>
      </w:r>
      <w:r w:rsidR="00293348" w:rsidRPr="00293348">
        <w:t>. We also talked about the need for</w:t>
      </w:r>
      <w:r>
        <w:t xml:space="preserve"> arts, cultural and sporting facilities </w:t>
      </w:r>
      <w:r w:rsidR="00293348" w:rsidRPr="00293348">
        <w:t xml:space="preserve">to be </w:t>
      </w:r>
      <w:r>
        <w:t xml:space="preserve">accessible. The </w:t>
      </w:r>
      <w:proofErr w:type="gramStart"/>
      <w:r>
        <w:t>Mayor</w:t>
      </w:r>
      <w:proofErr w:type="gramEnd"/>
      <w:r>
        <w:t xml:space="preserve"> encouraged people to make submissions, work with accessibility groups, contact councillors and write </w:t>
      </w:r>
      <w:r w:rsidR="00293348" w:rsidRPr="00293348">
        <w:t xml:space="preserve">to him </w:t>
      </w:r>
      <w:r>
        <w:t>directly when issues need attention.</w:t>
      </w:r>
    </w:p>
    <w:p w14:paraId="3DA6E56B" w14:textId="77777777"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t>Constitution review and member consultation</w:t>
      </w:r>
    </w:p>
    <w:p w14:paraId="7307076F" w14:textId="77777777" w:rsidR="0043683F" w:rsidRDefault="00BD28E5">
      <w:pPr>
        <w:spacing w:before="120" w:after="240" w:line="288" w:lineRule="auto"/>
      </w:pPr>
      <w:r>
        <w:t xml:space="preserve">The Board continued its work on the independent review of the RNZFB Constitution. </w:t>
      </w:r>
      <w:r w:rsidR="000C0B00" w:rsidRPr="000C0B00">
        <w:t>One of the big topics</w:t>
      </w:r>
      <w:r>
        <w:t xml:space="preserve"> is the current Board election model, including declining voter participation and low member engagement.</w:t>
      </w:r>
    </w:p>
    <w:p w14:paraId="74B5E56B" w14:textId="77777777" w:rsidR="0043683F" w:rsidRDefault="00BD28E5">
      <w:pPr>
        <w:spacing w:before="120" w:after="240" w:line="288" w:lineRule="auto"/>
      </w:pPr>
      <w:r w:rsidRPr="00BA149F">
        <w:lastRenderedPageBreak/>
        <w:t xml:space="preserve">The Board </w:t>
      </w:r>
      <w:r w:rsidR="00BE1799" w:rsidRPr="00BE1799">
        <w:t xml:space="preserve">has </w:t>
      </w:r>
      <w:r w:rsidRPr="00BA149F">
        <w:t xml:space="preserve">agreed to consult members and stakeholders on the current fully elected model and </w:t>
      </w:r>
      <w:r w:rsidR="00BE1799" w:rsidRPr="00BE1799">
        <w:t xml:space="preserve">on </w:t>
      </w:r>
      <w:r w:rsidRPr="00BA149F">
        <w:t>possible alternatives. One option is a Board Appointments Panel</w:t>
      </w:r>
      <w:r w:rsidR="00BE1799" w:rsidRPr="00BE1799">
        <w:t>, which</w:t>
      </w:r>
      <w:r w:rsidRPr="00BA149F">
        <w:t xml:space="preserve"> would assess candidates against agreed skills, experience and perspectives</w:t>
      </w:r>
      <w:r w:rsidR="00BE1799" w:rsidRPr="00BE1799">
        <w:t>. Appointments would still need to be</w:t>
      </w:r>
      <w:r w:rsidRPr="00BA149F">
        <w:t xml:space="preserve"> approved by members at the AGM.</w:t>
      </w:r>
    </w:p>
    <w:p w14:paraId="0F436910" w14:textId="77777777" w:rsidR="0043683F" w:rsidRDefault="00BD28E5">
      <w:pPr>
        <w:spacing w:before="120" w:after="240" w:line="288" w:lineRule="auto"/>
      </w:pPr>
      <w:r w:rsidRPr="00DD0FFB">
        <w:t xml:space="preserve">The consultation </w:t>
      </w:r>
      <w:r w:rsidR="00412B23" w:rsidRPr="00412B23">
        <w:t>material</w:t>
      </w:r>
      <w:r w:rsidRPr="00DD0FFB">
        <w:t xml:space="preserve"> will explain the options and the</w:t>
      </w:r>
      <w:r>
        <w:t xml:space="preserve"> </w:t>
      </w:r>
      <w:r w:rsidR="00412B23" w:rsidRPr="00412B23">
        <w:t>Board’s</w:t>
      </w:r>
      <w:r>
        <w:t xml:space="preserve"> preferred approach, but no final decision has been made. Member feedback and legal advice will </w:t>
      </w:r>
      <w:r w:rsidR="00412B23" w:rsidRPr="00412B23">
        <w:t xml:space="preserve">both </w:t>
      </w:r>
      <w:r>
        <w:t>be considered before the Board decides whether to recommend any constitutional change.</w:t>
      </w:r>
    </w:p>
    <w:p w14:paraId="094BD818" w14:textId="77777777" w:rsidR="0043683F" w:rsidRDefault="00BD28E5">
      <w:pPr>
        <w:spacing w:before="120" w:after="240" w:line="288" w:lineRule="auto"/>
      </w:pPr>
      <w:r>
        <w:t xml:space="preserve">Any change to the Constitution would still need </w:t>
      </w:r>
      <w:r w:rsidR="00714A17" w:rsidRPr="00714A17">
        <w:t>member approval.</w:t>
      </w:r>
      <w:r>
        <w:t xml:space="preserve"> I strongly encourage members to read the consultation information, ask questions and </w:t>
      </w:r>
      <w:r w:rsidR="00714A17" w:rsidRPr="00714A17">
        <w:t>share their views.</w:t>
      </w:r>
      <w:r>
        <w:t xml:space="preserve"> This is your </w:t>
      </w:r>
      <w:r w:rsidR="00714A17" w:rsidRPr="00714A17">
        <w:t>chance</w:t>
      </w:r>
      <w:r>
        <w:t xml:space="preserve"> to help shape any proposal before a formal constitutional vote.</w:t>
      </w:r>
    </w:p>
    <w:p w14:paraId="551B46CC" w14:textId="77777777"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t>Board elections</w:t>
      </w:r>
    </w:p>
    <w:p w14:paraId="7ED7E578" w14:textId="77777777" w:rsidR="0043683F" w:rsidRDefault="00BD28E5">
      <w:pPr>
        <w:spacing w:before="120" w:after="240" w:line="288" w:lineRule="auto"/>
      </w:pPr>
      <w:r>
        <w:t xml:space="preserve">The 2026 Board election process is also </w:t>
      </w:r>
      <w:r w:rsidR="00451080" w:rsidRPr="00451080">
        <w:t>about to begin. An</w:t>
      </w:r>
      <w:r>
        <w:t xml:space="preserve"> online candidate information session </w:t>
      </w:r>
      <w:r w:rsidR="00451080" w:rsidRPr="00451080">
        <w:t xml:space="preserve">is </w:t>
      </w:r>
      <w:r>
        <w:t>planned for Monday 24 August. Nominations will open on 28 August and close on 25 September.</w:t>
      </w:r>
    </w:p>
    <w:p w14:paraId="740A6C1A" w14:textId="77777777"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t>Client Reference Group</w:t>
      </w:r>
    </w:p>
    <w:p w14:paraId="0CF26F08" w14:textId="77777777" w:rsidR="0043683F" w:rsidRDefault="00164F74">
      <w:pPr>
        <w:spacing w:before="120" w:after="240" w:line="288" w:lineRule="auto"/>
      </w:pPr>
      <w:r w:rsidRPr="00164F74">
        <w:t>There has been good</w:t>
      </w:r>
      <w:r w:rsidR="00BD28E5" w:rsidRPr="00BA149F">
        <w:t xml:space="preserve"> progress on </w:t>
      </w:r>
      <w:r w:rsidRPr="00164F74">
        <w:t>setting up</w:t>
      </w:r>
      <w:r w:rsidR="00BD28E5" w:rsidRPr="00BA149F">
        <w:t xml:space="preserve"> the Client Reference Group, and </w:t>
      </w:r>
      <w:r w:rsidRPr="00164F74">
        <w:t>seven</w:t>
      </w:r>
      <w:r w:rsidR="00BD28E5" w:rsidRPr="00BA149F">
        <w:t xml:space="preserve"> members have now been appointed.</w:t>
      </w:r>
    </w:p>
    <w:p w14:paraId="1DC7F8FD" w14:textId="77777777" w:rsidR="0043683F" w:rsidRDefault="00BD28E5">
      <w:pPr>
        <w:spacing w:before="120" w:after="240" w:line="288" w:lineRule="auto"/>
      </w:pPr>
      <w:r>
        <w:t xml:space="preserve">The group will </w:t>
      </w:r>
      <w:r w:rsidR="00134115" w:rsidRPr="00134115">
        <w:t xml:space="preserve">give the Board </w:t>
      </w:r>
      <w:r>
        <w:t xml:space="preserve">strategic advice about </w:t>
      </w:r>
      <w:r w:rsidR="00134115" w:rsidRPr="00134115">
        <w:t>client</w:t>
      </w:r>
      <w:r>
        <w:t xml:space="preserve"> services</w:t>
      </w:r>
      <w:r w:rsidR="00134115" w:rsidRPr="00134115">
        <w:t>:</w:t>
      </w:r>
      <w:r>
        <w:t xml:space="preserve"> what is working well, what needs to improve and how services can better </w:t>
      </w:r>
      <w:r w:rsidR="00134115" w:rsidRPr="00134115">
        <w:t>fit people’s everyday</w:t>
      </w:r>
      <w:r>
        <w:t xml:space="preserve"> lives.</w:t>
      </w:r>
    </w:p>
    <w:p w14:paraId="4D88C05C" w14:textId="77777777" w:rsidR="0043683F" w:rsidRPr="00016ECF" w:rsidRDefault="00C833C4" w:rsidP="00016ECF">
      <w:pPr>
        <w:pStyle w:val="Heading2"/>
        <w:keepNext w:val="0"/>
        <w:spacing w:before="120" w:after="120" w:line="288" w:lineRule="auto"/>
        <w:ind w:left="426" w:hanging="426"/>
        <w:rPr>
          <w:rFonts w:ascii="Arial" w:hAnsi="Arial"/>
          <w:b/>
          <w:bCs/>
          <w:color w:val="auto"/>
          <w:kern w:val="0"/>
          <w:lang w:val="en-GB"/>
          <w14:ligatures w14:val="none"/>
        </w:rPr>
      </w:pPr>
      <w:r w:rsidRPr="00016ECF">
        <w:rPr>
          <w:rFonts w:ascii="Arial" w:hAnsi="Arial"/>
          <w:b/>
          <w:bCs/>
          <w:color w:val="auto"/>
          <w:kern w:val="0"/>
          <w:lang w:val="en-GB"/>
          <w14:ligatures w14:val="none"/>
        </w:rPr>
        <w:lastRenderedPageBreak/>
        <w:t>Advocacy and accessibility</w:t>
      </w:r>
    </w:p>
    <w:p w14:paraId="359C3876" w14:textId="77777777" w:rsidR="0043683F" w:rsidRDefault="00BD28E5">
      <w:pPr>
        <w:spacing w:before="120" w:after="240" w:line="288" w:lineRule="auto"/>
      </w:pPr>
      <w:r>
        <w:t xml:space="preserve">The Board received an update on the </w:t>
      </w:r>
      <w:r w:rsidR="003A4E18" w:rsidRPr="003A4E18">
        <w:t>organisation’s</w:t>
      </w:r>
      <w:r>
        <w:t xml:space="preserve"> advocacy work. </w:t>
      </w:r>
      <w:r w:rsidR="003A4E18" w:rsidRPr="003A4E18">
        <w:t>Current priorities include</w:t>
      </w:r>
      <w:r>
        <w:t xml:space="preserve"> the review of the Dog Control Act, the Total Mobility Scheme, the Disability Support Services Bill, and accessibility issues involving Jetstar and Uber.</w:t>
      </w:r>
    </w:p>
    <w:p w14:paraId="160E4EF6" w14:textId="77777777" w:rsidR="0043683F" w:rsidRDefault="00BD28E5">
      <w:pPr>
        <w:spacing w:before="120" w:after="240" w:line="288" w:lineRule="auto"/>
      </w:pPr>
      <w:r>
        <w:t xml:space="preserve">More than 500 clients took part in the recent Total </w:t>
      </w:r>
      <w:proofErr w:type="gramStart"/>
      <w:r>
        <w:t>Mobility day</w:t>
      </w:r>
      <w:proofErr w:type="gramEnd"/>
      <w:r>
        <w:t xml:space="preserve"> of action by sharing their views with Ministers. </w:t>
      </w:r>
      <w:r w:rsidR="00B011D5" w:rsidRPr="00B011D5">
        <w:t>That</w:t>
      </w:r>
      <w:r>
        <w:t xml:space="preserve"> was a strong response and showed </w:t>
      </w:r>
      <w:r w:rsidR="00B011D5" w:rsidRPr="00B011D5">
        <w:t>what</w:t>
      </w:r>
      <w:r>
        <w:t xml:space="preserve"> our community can </w:t>
      </w:r>
      <w:r w:rsidR="00B011D5" w:rsidRPr="00B011D5">
        <w:t>do</w:t>
      </w:r>
      <w:r>
        <w:t xml:space="preserve"> when people speak up together.</w:t>
      </w:r>
    </w:p>
    <w:p w14:paraId="2FA8C647" w14:textId="77777777" w:rsidR="0043683F" w:rsidRDefault="00BD28E5">
      <w:pPr>
        <w:spacing w:before="120" w:after="240" w:line="288" w:lineRule="auto"/>
      </w:pPr>
      <w:r>
        <w:t xml:space="preserve">The policy and advocacy team is </w:t>
      </w:r>
      <w:r w:rsidR="00326CB4" w:rsidRPr="00326CB4">
        <w:t>also developing</w:t>
      </w:r>
      <w:r>
        <w:t xml:space="preserve"> a longer</w:t>
      </w:r>
      <w:r w:rsidR="00326CB4" w:rsidRPr="00326CB4">
        <w:t>-</w:t>
      </w:r>
      <w:r>
        <w:t xml:space="preserve">term approach so Blind Low Vision NZ can engage </w:t>
      </w:r>
      <w:r w:rsidR="00326CB4" w:rsidRPr="00326CB4">
        <w:t>earlier</w:t>
      </w:r>
      <w:r>
        <w:t>, before government and public positions become fixed. The Board thanked the team for creating opportunities for blind, deafblind and low vision people to be heard.</w:t>
      </w:r>
    </w:p>
    <w:p w14:paraId="3427F4A1" w14:textId="72078147" w:rsidR="0043683F" w:rsidRPr="00026C9E"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Youth engagement</w:t>
      </w:r>
    </w:p>
    <w:p w14:paraId="2B2168E4" w14:textId="77777777" w:rsidR="0043683F" w:rsidRDefault="00BD28E5">
      <w:pPr>
        <w:spacing w:before="120" w:after="240" w:line="288" w:lineRule="auto"/>
      </w:pPr>
      <w:r>
        <w:t>Work is underway with the Contact Centre to reconnect with more young people and strengthen their involvement with Blind Low Vision NZ.</w:t>
      </w:r>
    </w:p>
    <w:p w14:paraId="2AD9DBB1" w14:textId="77777777" w:rsidR="0043683F" w:rsidRDefault="00BD28E5">
      <w:pPr>
        <w:spacing w:before="120" w:after="240" w:line="288" w:lineRule="auto"/>
      </w:pPr>
      <w:r>
        <w:t xml:space="preserve">A group of BLENNZ transition students recently visited the Parnell office. </w:t>
      </w:r>
      <w:r w:rsidR="001027D9" w:rsidRPr="001027D9">
        <w:t>It</w:t>
      </w:r>
      <w:r>
        <w:t xml:space="preserve"> was </w:t>
      </w:r>
      <w:r w:rsidR="001027D9" w:rsidRPr="001027D9">
        <w:t xml:space="preserve">a </w:t>
      </w:r>
      <w:r>
        <w:t xml:space="preserve">positive </w:t>
      </w:r>
      <w:r w:rsidR="001027D9" w:rsidRPr="001027D9">
        <w:t xml:space="preserve">visit, </w:t>
      </w:r>
      <w:r>
        <w:t xml:space="preserve">and the students were </w:t>
      </w:r>
      <w:r w:rsidR="001027D9" w:rsidRPr="001027D9">
        <w:t>keen to learn more</w:t>
      </w:r>
      <w:r>
        <w:t xml:space="preserve"> about the services available.</w:t>
      </w:r>
    </w:p>
    <w:p w14:paraId="1E95F051" w14:textId="77777777" w:rsidR="0043683F" w:rsidRDefault="00BD28E5">
      <w:pPr>
        <w:spacing w:before="120" w:after="240" w:line="288" w:lineRule="auto"/>
      </w:pPr>
      <w:r>
        <w:t xml:space="preserve">The visit also showed </w:t>
      </w:r>
      <w:r w:rsidRPr="00765C86">
        <w:t xml:space="preserve">that some young people </w:t>
      </w:r>
      <w:r w:rsidR="005672FC" w:rsidRPr="005672FC">
        <w:t>are</w:t>
      </w:r>
      <w:r w:rsidRPr="00765C86">
        <w:t xml:space="preserve"> not </w:t>
      </w:r>
      <w:r w:rsidR="005672FC" w:rsidRPr="005672FC">
        <w:t xml:space="preserve">yet aware of the </w:t>
      </w:r>
      <w:r w:rsidRPr="00765C86">
        <w:t>support Blind Low Vision NZ can provid</w:t>
      </w:r>
      <w:r>
        <w:t xml:space="preserve">e. </w:t>
      </w:r>
      <w:r w:rsidRPr="00765C86">
        <w:t xml:space="preserve">The Board supports continuing to work with </w:t>
      </w:r>
      <w:proofErr w:type="gramStart"/>
      <w:r w:rsidRPr="00765C86">
        <w:t>BLENNZ</w:t>
      </w:r>
      <w:proofErr w:type="gramEnd"/>
      <w:r w:rsidRPr="00765C86">
        <w:t xml:space="preserve"> so students and their families have </w:t>
      </w:r>
      <w:r w:rsidR="005672FC" w:rsidRPr="005672FC">
        <w:t>clearer</w:t>
      </w:r>
      <w:r w:rsidRPr="00765C86">
        <w:t xml:space="preserve"> information about </w:t>
      </w:r>
      <w:r w:rsidR="005672FC" w:rsidRPr="005672FC">
        <w:t>what is</w:t>
      </w:r>
      <w:r w:rsidRPr="00765C86">
        <w:t xml:space="preserve"> available.</w:t>
      </w:r>
    </w:p>
    <w:p w14:paraId="35C74C80" w14:textId="77777777" w:rsidR="0043683F" w:rsidRDefault="00BD28E5" w:rsidP="00014FBB">
      <w:r>
        <w:t xml:space="preserve">The Youth Mentoring Programme is also underway with BLENNZ transition and residential students. All students have </w:t>
      </w:r>
      <w:r>
        <w:lastRenderedPageBreak/>
        <w:t xml:space="preserve">been </w:t>
      </w:r>
      <w:r w:rsidR="00121286" w:rsidRPr="00121286">
        <w:t>matched</w:t>
      </w:r>
      <w:r>
        <w:t xml:space="preserve"> with mentors</w:t>
      </w:r>
      <w:r w:rsidR="00121286" w:rsidRPr="00121286">
        <w:t>,</w:t>
      </w:r>
      <w:r>
        <w:t xml:space="preserve"> and almost all mentoring relationships have </w:t>
      </w:r>
      <w:r w:rsidR="00121286" w:rsidRPr="00121286">
        <w:t xml:space="preserve">now </w:t>
      </w:r>
      <w:r>
        <w:t>started.</w:t>
      </w:r>
    </w:p>
    <w:p w14:paraId="27C8DA82" w14:textId="77777777" w:rsidR="0043683F" w:rsidRPr="00026C9E"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Client services and technology</w:t>
      </w:r>
    </w:p>
    <w:p w14:paraId="45F14626" w14:textId="77777777" w:rsidR="0043683F" w:rsidRDefault="00BD28E5">
      <w:pPr>
        <w:spacing w:before="120" w:after="240" w:line="288" w:lineRule="auto"/>
      </w:pPr>
      <w:r>
        <w:t xml:space="preserve">The Client Services </w:t>
      </w:r>
      <w:r w:rsidRPr="00971760">
        <w:t>Committee is focusing</w:t>
      </w:r>
      <w:r>
        <w:t xml:space="preserve"> on service quality, </w:t>
      </w:r>
      <w:r w:rsidR="005C3D4A" w:rsidRPr="005C3D4A">
        <w:t>how we measure</w:t>
      </w:r>
      <w:r>
        <w:t xml:space="preserve"> the difference services make, and </w:t>
      </w:r>
      <w:r w:rsidR="005C3D4A" w:rsidRPr="005C3D4A">
        <w:t>how clients can be more involved</w:t>
      </w:r>
      <w:r>
        <w:t xml:space="preserve"> in decisions about how services are designed and delivered.</w:t>
      </w:r>
    </w:p>
    <w:p w14:paraId="0C911277" w14:textId="77777777" w:rsidR="0043683F" w:rsidRDefault="00BD28E5">
      <w:pPr>
        <w:spacing w:before="120" w:after="240" w:line="288" w:lineRule="auto"/>
      </w:pPr>
      <w:r>
        <w:t>The Board was pleased to hear about new professional leadership roles in orientation and mobility, daily living skills and adaptive technology. These roles will help strengthen practice and support consistent, high</w:t>
      </w:r>
      <w:r w:rsidR="00EF1F08" w:rsidRPr="00EF1F08">
        <w:t>-</w:t>
      </w:r>
      <w:r>
        <w:t>quality services across the country.</w:t>
      </w:r>
    </w:p>
    <w:p w14:paraId="2761BE88" w14:textId="77777777" w:rsidR="0043683F" w:rsidRDefault="00BD28E5">
      <w:pPr>
        <w:spacing w:before="120" w:after="240" w:line="288" w:lineRule="auto"/>
      </w:pPr>
      <w:r>
        <w:t xml:space="preserve">A review of emotional support services is also planned. It will </w:t>
      </w:r>
      <w:r w:rsidR="00290CD7" w:rsidRPr="00290CD7">
        <w:t>look at</w:t>
      </w:r>
      <w:r>
        <w:t xml:space="preserve"> how support is currently provided, how it connects with rehabilitation and other services, and what the service should look like in the future.</w:t>
      </w:r>
    </w:p>
    <w:p w14:paraId="1CD2171F" w14:textId="77777777" w:rsidR="0043683F" w:rsidRDefault="00BD28E5">
      <w:pPr>
        <w:spacing w:before="120" w:after="240" w:line="288" w:lineRule="auto"/>
      </w:pPr>
      <w:r>
        <w:t xml:space="preserve">Technology, including artificial intelligence, continues to change </w:t>
      </w:r>
      <w:r w:rsidR="0077076F" w:rsidRPr="0077076F">
        <w:t>the way</w:t>
      </w:r>
      <w:r>
        <w:t xml:space="preserve"> people access information and support. The organisation needs to be ready to use new technology safely and well, while </w:t>
      </w:r>
      <w:r w:rsidR="0077076F" w:rsidRPr="0077076F">
        <w:t>still providing</w:t>
      </w:r>
      <w:r>
        <w:t xml:space="preserve"> the specialist skills and human support people need.</w:t>
      </w:r>
    </w:p>
    <w:p w14:paraId="4EDD5581" w14:textId="77777777" w:rsidR="0043683F" w:rsidRDefault="00BD28E5">
      <w:pPr>
        <w:spacing w:before="120" w:after="240" w:line="288" w:lineRule="auto"/>
      </w:pPr>
      <w:proofErr w:type="spellStart"/>
      <w:r>
        <w:t>BookLink</w:t>
      </w:r>
      <w:proofErr w:type="spellEnd"/>
      <w:r>
        <w:t xml:space="preserve"> has now been retired</w:t>
      </w:r>
      <w:r w:rsidR="0034559F" w:rsidRPr="0034559F">
        <w:t>,</w:t>
      </w:r>
      <w:r>
        <w:t xml:space="preserve"> and clients have moved to other technology options. A small number of braille users still need individual support, and staff are helping them through </w:t>
      </w:r>
      <w:r w:rsidR="0034559F" w:rsidRPr="0034559F">
        <w:t>that</w:t>
      </w:r>
      <w:r>
        <w:t xml:space="preserve"> transition.</w:t>
      </w:r>
    </w:p>
    <w:p w14:paraId="2B4ACB71" w14:textId="55D3BFEC" w:rsidR="0043683F" w:rsidRPr="00026C9E"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Staff safety</w:t>
      </w:r>
    </w:p>
    <w:p w14:paraId="45F48EED" w14:textId="77777777" w:rsidR="0043683F" w:rsidRDefault="00BD28E5">
      <w:pPr>
        <w:spacing w:before="120" w:after="240" w:line="288" w:lineRule="auto"/>
      </w:pPr>
      <w:r>
        <w:t xml:space="preserve">Lone worker safety was also discussed </w:t>
      </w:r>
      <w:r w:rsidR="0040045B" w:rsidRPr="0040045B">
        <w:t>after</w:t>
      </w:r>
      <w:r>
        <w:t xml:space="preserve"> the </w:t>
      </w:r>
      <w:r w:rsidR="0040045B" w:rsidRPr="0040045B">
        <w:t>Board’s</w:t>
      </w:r>
      <w:r>
        <w:t xml:space="preserve"> visit to the Tauranga office. De-escalation training is being provided, </w:t>
      </w:r>
      <w:r>
        <w:lastRenderedPageBreak/>
        <w:t>safety procedures are in place, and suitable lone worker alarm options are still being explored.</w:t>
      </w:r>
    </w:p>
    <w:p w14:paraId="0C62EF01" w14:textId="77777777" w:rsidR="0043683F" w:rsidRPr="00026C9E"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Redress work</w:t>
      </w:r>
    </w:p>
    <w:p w14:paraId="63AA4A96" w14:textId="77777777" w:rsidR="0043683F" w:rsidRDefault="00BD28E5">
      <w:pPr>
        <w:spacing w:before="120" w:after="240" w:line="288" w:lineRule="auto"/>
      </w:pPr>
      <w:r>
        <w:t xml:space="preserve">Further work is underway as the RNZFB Board considers the proposed </w:t>
      </w:r>
      <w:r w:rsidR="00FF1A73" w:rsidRPr="00FF1A73">
        <w:t xml:space="preserve">redress </w:t>
      </w:r>
      <w:r>
        <w:t xml:space="preserve">framework, including how it could </w:t>
      </w:r>
      <w:r w:rsidR="00FF1A73" w:rsidRPr="00FF1A73">
        <w:t xml:space="preserve">work </w:t>
      </w:r>
      <w:r>
        <w:t xml:space="preserve">in practice and how the Redress Group </w:t>
      </w:r>
      <w:r w:rsidR="00FF1A73" w:rsidRPr="00FF1A73">
        <w:t>can support</w:t>
      </w:r>
      <w:r>
        <w:t xml:space="preserve"> the </w:t>
      </w:r>
      <w:r w:rsidR="00FF1A73" w:rsidRPr="00FF1A73">
        <w:t>next steps</w:t>
      </w:r>
      <w:r>
        <w:t>.</w:t>
      </w:r>
    </w:p>
    <w:p w14:paraId="228C60BC" w14:textId="77777777" w:rsidR="0043683F" w:rsidRDefault="00BD28E5">
      <w:pPr>
        <w:spacing w:before="120" w:after="240" w:line="288" w:lineRule="auto"/>
      </w:pPr>
      <w:r>
        <w:t>The Board acknowledges the significant contribution of the Redress Group and remains committed to working through this matter carefully, respectfully and transparently.</w:t>
      </w:r>
    </w:p>
    <w:p w14:paraId="76B8BAB6" w14:textId="77777777" w:rsidR="00824A53" w:rsidRPr="00026C9E" w:rsidRDefault="00824A53" w:rsidP="00824A53">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Planning for the year ahead</w:t>
      </w:r>
    </w:p>
    <w:p w14:paraId="61ECA3E5" w14:textId="77777777" w:rsidR="0043683F" w:rsidRDefault="00BD28E5">
      <w:pPr>
        <w:spacing w:before="120" w:after="240" w:line="288" w:lineRule="auto"/>
      </w:pPr>
      <w:r>
        <w:t xml:space="preserve">The Board approved the budget and operational plan for the 2026/27 financial year. These set out the </w:t>
      </w:r>
      <w:r w:rsidR="00C73F53" w:rsidRPr="00C73F53">
        <w:t xml:space="preserve">work </w:t>
      </w:r>
      <w:r>
        <w:t xml:space="preserve">planned </w:t>
      </w:r>
      <w:r w:rsidR="00C73F53" w:rsidRPr="00C73F53">
        <w:t xml:space="preserve">for the year ahead </w:t>
      </w:r>
      <w:r>
        <w:t>and the resources needed to deliver it.</w:t>
      </w:r>
    </w:p>
    <w:p w14:paraId="118C87DD" w14:textId="77777777" w:rsidR="0043683F" w:rsidRDefault="00BD28E5">
      <w:pPr>
        <w:spacing w:before="120" w:after="240" w:line="288" w:lineRule="auto"/>
      </w:pPr>
      <w:r w:rsidRPr="007016D9">
        <w:t>The Board also discussed long</w:t>
      </w:r>
      <w:r w:rsidR="00A83CA8" w:rsidRPr="00A83CA8">
        <w:t>-</w:t>
      </w:r>
      <w:r w:rsidRPr="007016D9">
        <w:t>term financial sustainability</w:t>
      </w:r>
      <w:r w:rsidR="00A83CA8" w:rsidRPr="00A83CA8">
        <w:t>, including</w:t>
      </w:r>
      <w:r w:rsidRPr="007016D9">
        <w:t xml:space="preserve"> how </w:t>
      </w:r>
      <w:r w:rsidR="00A83CA8" w:rsidRPr="00A83CA8">
        <w:t xml:space="preserve">changing </w:t>
      </w:r>
      <w:r w:rsidRPr="007016D9">
        <w:t xml:space="preserve">client needs, </w:t>
      </w:r>
      <w:r w:rsidR="00A83CA8" w:rsidRPr="00A83CA8">
        <w:t xml:space="preserve">new </w:t>
      </w:r>
      <w:r w:rsidRPr="007016D9">
        <w:t>technology and the wider environment may affect services</w:t>
      </w:r>
      <w:r w:rsidR="00A83CA8" w:rsidRPr="00A83CA8">
        <w:t xml:space="preserve"> in the future</w:t>
      </w:r>
      <w:r w:rsidRPr="007016D9">
        <w:t>.</w:t>
      </w:r>
    </w:p>
    <w:p w14:paraId="2F449224" w14:textId="77777777" w:rsidR="0043683F" w:rsidRPr="00DD0FFB"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DD0FFB">
        <w:rPr>
          <w:rFonts w:ascii="Arial" w:hAnsi="Arial"/>
          <w:b/>
          <w:bCs/>
          <w:color w:val="auto"/>
          <w:kern w:val="0"/>
          <w:lang w:val="en-GB"/>
          <w14:ligatures w14:val="none"/>
        </w:rPr>
        <w:t>How the Board is working</w:t>
      </w:r>
    </w:p>
    <w:p w14:paraId="656F5592" w14:textId="77777777" w:rsidR="0043683F" w:rsidRDefault="00BD28E5">
      <w:pPr>
        <w:spacing w:before="120" w:after="240" w:line="288" w:lineRule="auto"/>
      </w:pPr>
      <w:r w:rsidRPr="00DD0FFB">
        <w:t xml:space="preserve">The Board is now using a consent agenda. </w:t>
      </w:r>
      <w:proofErr w:type="gramStart"/>
      <w:r w:rsidRPr="00DD0FFB">
        <w:t>This groups</w:t>
      </w:r>
      <w:proofErr w:type="gramEnd"/>
      <w:r>
        <w:t xml:space="preserve"> reports that are for noting, so </w:t>
      </w:r>
      <w:r w:rsidR="00747395" w:rsidRPr="00747395">
        <w:t>we</w:t>
      </w:r>
      <w:r>
        <w:t xml:space="preserve"> can deal with them efficiently and spend more time </w:t>
      </w:r>
      <w:r w:rsidR="00747395" w:rsidRPr="00747395">
        <w:t xml:space="preserve">on the </w:t>
      </w:r>
      <w:r>
        <w:t xml:space="preserve">strategic </w:t>
      </w:r>
      <w:r w:rsidR="00747395" w:rsidRPr="00747395">
        <w:t>issues that need discussion</w:t>
      </w:r>
      <w:r>
        <w:t>.</w:t>
      </w:r>
    </w:p>
    <w:p w14:paraId="640267E3" w14:textId="77777777" w:rsidR="0043683F" w:rsidRDefault="00BD28E5">
      <w:pPr>
        <w:spacing w:before="120" w:after="240" w:line="288" w:lineRule="auto"/>
      </w:pPr>
      <w:r>
        <w:t xml:space="preserve">The Board is also continuing to strengthen its </w:t>
      </w:r>
      <w:r w:rsidR="00D3122F" w:rsidRPr="00D3122F">
        <w:t xml:space="preserve">own </w:t>
      </w:r>
      <w:r>
        <w:t>professional development. Areas of focus include governance capability, technology, artificial intelligence and governance in the not-for-profit sector.</w:t>
      </w:r>
    </w:p>
    <w:p w14:paraId="7E2FFF99" w14:textId="77777777" w:rsidR="0043683F" w:rsidRPr="00026C9E" w:rsidRDefault="00C833C4" w:rsidP="00026C9E">
      <w:pPr>
        <w:pStyle w:val="Heading2"/>
        <w:keepNext w:val="0"/>
        <w:spacing w:before="120" w:after="120" w:line="288" w:lineRule="auto"/>
        <w:ind w:left="426" w:hanging="426"/>
        <w:rPr>
          <w:rFonts w:ascii="Arial" w:hAnsi="Arial"/>
          <w:b/>
          <w:bCs/>
          <w:color w:val="auto"/>
          <w:kern w:val="0"/>
          <w:lang w:val="en-GB"/>
          <w14:ligatures w14:val="none"/>
        </w:rPr>
      </w:pPr>
      <w:r w:rsidRPr="00026C9E">
        <w:rPr>
          <w:rFonts w:ascii="Arial" w:hAnsi="Arial"/>
          <w:b/>
          <w:bCs/>
          <w:color w:val="auto"/>
          <w:kern w:val="0"/>
          <w:lang w:val="en-GB"/>
          <w14:ligatures w14:val="none"/>
        </w:rPr>
        <w:t>Looking ahead</w:t>
      </w:r>
    </w:p>
    <w:p w14:paraId="25A6359E" w14:textId="77777777" w:rsidR="0043683F" w:rsidRDefault="00BD28E5">
      <w:pPr>
        <w:spacing w:before="120" w:after="240" w:line="288" w:lineRule="auto"/>
      </w:pPr>
      <w:r>
        <w:lastRenderedPageBreak/>
        <w:t>The next RNZFB Board meeting is scheduled for Saturday 19 September 2026. Most open Board meetings can be observed by members and clients.</w:t>
      </w:r>
    </w:p>
    <w:p w14:paraId="72C2D0BE" w14:textId="77777777" w:rsidR="0043683F" w:rsidRDefault="00BD28E5">
      <w:pPr>
        <w:spacing w:before="120" w:after="240" w:line="288" w:lineRule="auto"/>
      </w:pPr>
      <w:r>
        <w:t>The Board has also approved its 2027 meeting schedule, with meetings planned in Hamilton, Whanganui, Napier, Nelson and Auckland.</w:t>
      </w:r>
    </w:p>
    <w:p w14:paraId="0367740B" w14:textId="77777777" w:rsidR="0043683F" w:rsidRDefault="00BD28E5">
      <w:pPr>
        <w:spacing w:before="120" w:after="240" w:line="288" w:lineRule="auto"/>
      </w:pPr>
      <w:r>
        <w:t>For more information about Board meetings, the Constitution consultation or Board elections, please contact the Board Secretary at boardsecretary@blindlowvision.org.nz or phone the Blind Low Vision NZ Contact Centre on 0800 24 33 33.</w:t>
      </w:r>
    </w:p>
    <w:p w14:paraId="05A46E0B" w14:textId="77777777" w:rsidR="0043683F" w:rsidRDefault="00BD28E5">
      <w:pPr>
        <w:spacing w:before="120" w:after="240" w:line="288" w:lineRule="auto"/>
      </w:pPr>
      <w:r>
        <w:t xml:space="preserve">Thank you again to the Tauranga staff, local members and clients who welcomed us and shared their experiences. Thank you also to staff, volunteers, donors, consumer organisations and community partners across Aotearoa for </w:t>
      </w:r>
      <w:r w:rsidR="00C41F84" w:rsidRPr="00C41F84">
        <w:t>everything you continue to contribute.</w:t>
      </w:r>
    </w:p>
    <w:p w14:paraId="2C3C7238" w14:textId="77777777" w:rsidR="0043683F" w:rsidRDefault="00BD28E5">
      <w:pPr>
        <w:spacing w:before="120" w:after="240" w:line="288" w:lineRule="auto"/>
      </w:pPr>
      <w:r>
        <w:t>The Board remains focused on listening, working together and governing in a way that supports blind, deafblind and low vision people to live the lives they choose.</w:t>
      </w:r>
    </w:p>
    <w:p w14:paraId="5037B92A" w14:textId="77777777" w:rsidR="0043683F" w:rsidRDefault="00C833C4">
      <w:pPr>
        <w:spacing w:before="120" w:after="240" w:line="288" w:lineRule="auto"/>
      </w:pPr>
      <w:proofErr w:type="spellStart"/>
      <w:r>
        <w:t>Ngā</w:t>
      </w:r>
      <w:proofErr w:type="spellEnd"/>
      <w:r>
        <w:t xml:space="preserve"> mihi </w:t>
      </w:r>
      <w:proofErr w:type="spellStart"/>
      <w:r>
        <w:t>nui</w:t>
      </w:r>
      <w:proofErr w:type="spellEnd"/>
      <w:r>
        <w:t>,</w:t>
      </w:r>
    </w:p>
    <w:p w14:paraId="04C7584D" w14:textId="77777777" w:rsidR="0043683F" w:rsidRDefault="00C833C4">
      <w:pPr>
        <w:spacing w:before="120" w:after="240" w:line="288" w:lineRule="auto"/>
      </w:pPr>
      <w:r>
        <w:rPr>
          <w:b/>
        </w:rPr>
        <w:t>Donna McCaskill</w:t>
      </w:r>
      <w:r>
        <w:br/>
        <w:t>Chair, RNZFB Board</w:t>
      </w:r>
    </w:p>
    <w:sectPr w:rsidR="0043683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96FC9" w14:textId="77777777" w:rsidR="00FF4584" w:rsidRDefault="00FF4584" w:rsidP="00917E2E">
      <w:pPr>
        <w:spacing w:after="0" w:line="240" w:lineRule="auto"/>
      </w:pPr>
      <w:r>
        <w:separator/>
      </w:r>
    </w:p>
  </w:endnote>
  <w:endnote w:type="continuationSeparator" w:id="0">
    <w:p w14:paraId="19D060F8" w14:textId="77777777" w:rsidR="00FF4584" w:rsidRDefault="00FF4584" w:rsidP="0091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F683" w14:textId="77777777" w:rsidR="00C974FF" w:rsidRDefault="00C97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841613"/>
      <w:docPartObj>
        <w:docPartGallery w:val="Page Numbers (Bottom of Page)"/>
        <w:docPartUnique/>
      </w:docPartObj>
    </w:sdtPr>
    <w:sdtEndPr>
      <w:rPr>
        <w:noProof/>
      </w:rPr>
    </w:sdtEndPr>
    <w:sdtContent>
      <w:p w14:paraId="09044EF2" w14:textId="77777777" w:rsidR="00917E2E" w:rsidRDefault="00917E2E" w:rsidP="00917E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2D2F" w14:textId="77777777" w:rsidR="00C974FF" w:rsidRDefault="00C9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168F" w14:textId="77777777" w:rsidR="00FF4584" w:rsidRDefault="00FF4584" w:rsidP="00917E2E">
      <w:pPr>
        <w:spacing w:after="0" w:line="240" w:lineRule="auto"/>
      </w:pPr>
      <w:r>
        <w:separator/>
      </w:r>
    </w:p>
  </w:footnote>
  <w:footnote w:type="continuationSeparator" w:id="0">
    <w:p w14:paraId="5A92620C" w14:textId="77777777" w:rsidR="00FF4584" w:rsidRDefault="00FF4584" w:rsidP="00917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B23B" w14:textId="77777777" w:rsidR="00C974FF" w:rsidRDefault="00C97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5F40" w14:textId="77777777" w:rsidR="00C974FF" w:rsidRDefault="00C974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A115" w14:textId="77777777" w:rsidR="00C974FF" w:rsidRDefault="00C97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0448"/>
    <w:multiLevelType w:val="multilevel"/>
    <w:tmpl w:val="CDB4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E1222"/>
    <w:multiLevelType w:val="hybridMultilevel"/>
    <w:tmpl w:val="CDB64048"/>
    <w:lvl w:ilvl="0" w:tplc="1409000F">
      <w:start w:val="1"/>
      <w:numFmt w:val="decimal"/>
      <w:lvlText w:val="%1."/>
      <w:lvlJc w:val="left"/>
      <w:pPr>
        <w:ind w:left="786" w:hanging="360"/>
      </w:pPr>
    </w:lvl>
    <w:lvl w:ilvl="1" w:tplc="14090019">
      <w:start w:val="1"/>
      <w:numFmt w:val="lowerLetter"/>
      <w:lvlText w:val="%2."/>
      <w:lvlJc w:val="left"/>
      <w:pPr>
        <w:ind w:left="1506" w:hanging="360"/>
      </w:pPr>
    </w:lvl>
    <w:lvl w:ilvl="2" w:tplc="1409001B">
      <w:start w:val="1"/>
      <w:numFmt w:val="lowerRoman"/>
      <w:lvlText w:val="%3."/>
      <w:lvlJc w:val="right"/>
      <w:pPr>
        <w:ind w:left="2226" w:hanging="180"/>
      </w:pPr>
    </w:lvl>
    <w:lvl w:ilvl="3" w:tplc="1409000F">
      <w:start w:val="1"/>
      <w:numFmt w:val="decimal"/>
      <w:lvlText w:val="%4."/>
      <w:lvlJc w:val="left"/>
      <w:pPr>
        <w:ind w:left="2946" w:hanging="360"/>
      </w:pPr>
    </w:lvl>
    <w:lvl w:ilvl="4" w:tplc="14090019">
      <w:start w:val="1"/>
      <w:numFmt w:val="lowerLetter"/>
      <w:lvlText w:val="%5."/>
      <w:lvlJc w:val="left"/>
      <w:pPr>
        <w:ind w:left="3666" w:hanging="360"/>
      </w:pPr>
    </w:lvl>
    <w:lvl w:ilvl="5" w:tplc="1409001B">
      <w:start w:val="1"/>
      <w:numFmt w:val="lowerRoman"/>
      <w:lvlText w:val="%6."/>
      <w:lvlJc w:val="right"/>
      <w:pPr>
        <w:ind w:left="4386" w:hanging="180"/>
      </w:pPr>
    </w:lvl>
    <w:lvl w:ilvl="6" w:tplc="1409000F">
      <w:start w:val="1"/>
      <w:numFmt w:val="decimal"/>
      <w:lvlText w:val="%7."/>
      <w:lvlJc w:val="left"/>
      <w:pPr>
        <w:ind w:left="5106" w:hanging="360"/>
      </w:pPr>
    </w:lvl>
    <w:lvl w:ilvl="7" w:tplc="14090019">
      <w:start w:val="1"/>
      <w:numFmt w:val="lowerLetter"/>
      <w:lvlText w:val="%8."/>
      <w:lvlJc w:val="left"/>
      <w:pPr>
        <w:ind w:left="5826" w:hanging="360"/>
      </w:pPr>
    </w:lvl>
    <w:lvl w:ilvl="8" w:tplc="1409001B">
      <w:start w:val="1"/>
      <w:numFmt w:val="lowerRoman"/>
      <w:lvlText w:val="%9."/>
      <w:lvlJc w:val="right"/>
      <w:pPr>
        <w:ind w:left="6546" w:hanging="180"/>
      </w:pPr>
    </w:lvl>
  </w:abstractNum>
  <w:abstractNum w:abstractNumId="2" w15:restartNumberingAfterBreak="0">
    <w:nsid w:val="543D681F"/>
    <w:multiLevelType w:val="multilevel"/>
    <w:tmpl w:val="8C7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397692">
    <w:abstractNumId w:val="0"/>
  </w:num>
  <w:num w:numId="2" w16cid:durableId="588344292">
    <w:abstractNumId w:val="2"/>
  </w:num>
  <w:num w:numId="3" w16cid:durableId="88351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E2"/>
    <w:rsid w:val="0001479A"/>
    <w:rsid w:val="00016ECF"/>
    <w:rsid w:val="00026C9E"/>
    <w:rsid w:val="00032B9A"/>
    <w:rsid w:val="00060DAE"/>
    <w:rsid w:val="000617E2"/>
    <w:rsid w:val="00063871"/>
    <w:rsid w:val="000779A2"/>
    <w:rsid w:val="000C0B00"/>
    <w:rsid w:val="000F271B"/>
    <w:rsid w:val="001027D9"/>
    <w:rsid w:val="00121286"/>
    <w:rsid w:val="00134115"/>
    <w:rsid w:val="00137693"/>
    <w:rsid w:val="00161E83"/>
    <w:rsid w:val="00164F74"/>
    <w:rsid w:val="001A1277"/>
    <w:rsid w:val="001E2F5C"/>
    <w:rsid w:val="00203E33"/>
    <w:rsid w:val="00205ACC"/>
    <w:rsid w:val="00246DCD"/>
    <w:rsid w:val="00290CD7"/>
    <w:rsid w:val="00293348"/>
    <w:rsid w:val="00321051"/>
    <w:rsid w:val="00326CB4"/>
    <w:rsid w:val="0034559F"/>
    <w:rsid w:val="003552D1"/>
    <w:rsid w:val="003A4E18"/>
    <w:rsid w:val="0040045B"/>
    <w:rsid w:val="00412B23"/>
    <w:rsid w:val="0043683F"/>
    <w:rsid w:val="00451080"/>
    <w:rsid w:val="00476FDF"/>
    <w:rsid w:val="0048038D"/>
    <w:rsid w:val="004830FA"/>
    <w:rsid w:val="00492178"/>
    <w:rsid w:val="004E1622"/>
    <w:rsid w:val="005669ED"/>
    <w:rsid w:val="005672FC"/>
    <w:rsid w:val="005726A4"/>
    <w:rsid w:val="005A7FAE"/>
    <w:rsid w:val="005C3D4A"/>
    <w:rsid w:val="005D18A4"/>
    <w:rsid w:val="00600287"/>
    <w:rsid w:val="00607A11"/>
    <w:rsid w:val="006B144E"/>
    <w:rsid w:val="006F10F5"/>
    <w:rsid w:val="007016D9"/>
    <w:rsid w:val="00714A17"/>
    <w:rsid w:val="00747395"/>
    <w:rsid w:val="00756FFD"/>
    <w:rsid w:val="0076120B"/>
    <w:rsid w:val="00765C86"/>
    <w:rsid w:val="0077076F"/>
    <w:rsid w:val="0079483A"/>
    <w:rsid w:val="007A0466"/>
    <w:rsid w:val="007B1C6B"/>
    <w:rsid w:val="007F3982"/>
    <w:rsid w:val="00824A53"/>
    <w:rsid w:val="0087081D"/>
    <w:rsid w:val="008763D5"/>
    <w:rsid w:val="008A7628"/>
    <w:rsid w:val="008C5C0A"/>
    <w:rsid w:val="00917E2E"/>
    <w:rsid w:val="00970EF4"/>
    <w:rsid w:val="00971760"/>
    <w:rsid w:val="009E7510"/>
    <w:rsid w:val="009F1756"/>
    <w:rsid w:val="00A12FA3"/>
    <w:rsid w:val="00A310FC"/>
    <w:rsid w:val="00A67B53"/>
    <w:rsid w:val="00A83CA8"/>
    <w:rsid w:val="00AF0A69"/>
    <w:rsid w:val="00B011D5"/>
    <w:rsid w:val="00B01550"/>
    <w:rsid w:val="00B43302"/>
    <w:rsid w:val="00B675D1"/>
    <w:rsid w:val="00BA149F"/>
    <w:rsid w:val="00BA30F6"/>
    <w:rsid w:val="00BD28E5"/>
    <w:rsid w:val="00BE1799"/>
    <w:rsid w:val="00C06040"/>
    <w:rsid w:val="00C41F84"/>
    <w:rsid w:val="00C73F53"/>
    <w:rsid w:val="00C833C4"/>
    <w:rsid w:val="00C974FF"/>
    <w:rsid w:val="00D0266C"/>
    <w:rsid w:val="00D04494"/>
    <w:rsid w:val="00D057AB"/>
    <w:rsid w:val="00D07843"/>
    <w:rsid w:val="00D26F72"/>
    <w:rsid w:val="00D3122F"/>
    <w:rsid w:val="00D472A2"/>
    <w:rsid w:val="00D903B5"/>
    <w:rsid w:val="00DB041B"/>
    <w:rsid w:val="00DB0534"/>
    <w:rsid w:val="00DD0CB6"/>
    <w:rsid w:val="00DD0FFB"/>
    <w:rsid w:val="00E0501C"/>
    <w:rsid w:val="00E85892"/>
    <w:rsid w:val="00EB5AEA"/>
    <w:rsid w:val="00EF1F08"/>
    <w:rsid w:val="00F130D9"/>
    <w:rsid w:val="00F14656"/>
    <w:rsid w:val="00FF1A73"/>
    <w:rsid w:val="00FF45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F4A3"/>
  <w15:chartTrackingRefBased/>
  <w15:docId w15:val="{B64C401C-BE12-492F-8787-AADCA1E6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32"/>
    </w:rPr>
  </w:style>
  <w:style w:type="paragraph" w:styleId="Heading1">
    <w:name w:val="heading 1"/>
    <w:basedOn w:val="Normal"/>
    <w:next w:val="Normal"/>
    <w:link w:val="Heading1Char"/>
    <w:uiPriority w:val="9"/>
    <w:qFormat/>
    <w:rsid w:val="00061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17E2"/>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semiHidden/>
    <w:unhideWhenUsed/>
    <w:qFormat/>
    <w:rsid w:val="00061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7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7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7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7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1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7E2"/>
    <w:rPr>
      <w:rFonts w:eastAsiaTheme="majorEastAsia" w:cstheme="majorBidi"/>
      <w:color w:val="272727" w:themeColor="text1" w:themeTint="D8"/>
    </w:rPr>
  </w:style>
  <w:style w:type="paragraph" w:styleId="Title">
    <w:name w:val="Title"/>
    <w:basedOn w:val="Normal"/>
    <w:next w:val="Normal"/>
    <w:link w:val="TitleChar"/>
    <w:uiPriority w:val="10"/>
    <w:qFormat/>
    <w:rsid w:val="00061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7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7E2"/>
    <w:pPr>
      <w:spacing w:before="160"/>
      <w:jc w:val="center"/>
    </w:pPr>
    <w:rPr>
      <w:i/>
      <w:iCs/>
      <w:color w:val="404040" w:themeColor="text1" w:themeTint="BF"/>
    </w:rPr>
  </w:style>
  <w:style w:type="character" w:customStyle="1" w:styleId="QuoteChar">
    <w:name w:val="Quote Char"/>
    <w:basedOn w:val="DefaultParagraphFont"/>
    <w:link w:val="Quote"/>
    <w:uiPriority w:val="29"/>
    <w:rsid w:val="000617E2"/>
    <w:rPr>
      <w:i/>
      <w:iCs/>
      <w:color w:val="404040" w:themeColor="text1" w:themeTint="BF"/>
    </w:rPr>
  </w:style>
  <w:style w:type="paragraph" w:styleId="ListParagraph">
    <w:name w:val="List Paragraph"/>
    <w:basedOn w:val="Normal"/>
    <w:uiPriority w:val="34"/>
    <w:qFormat/>
    <w:rsid w:val="000617E2"/>
    <w:pPr>
      <w:ind w:left="720"/>
      <w:contextualSpacing/>
    </w:pPr>
  </w:style>
  <w:style w:type="character" w:styleId="IntenseEmphasis">
    <w:name w:val="Intense Emphasis"/>
    <w:basedOn w:val="DefaultParagraphFont"/>
    <w:uiPriority w:val="21"/>
    <w:qFormat/>
    <w:rsid w:val="000617E2"/>
    <w:rPr>
      <w:i/>
      <w:iCs/>
      <w:color w:val="0F4761" w:themeColor="accent1" w:themeShade="BF"/>
    </w:rPr>
  </w:style>
  <w:style w:type="paragraph" w:styleId="IntenseQuote">
    <w:name w:val="Intense Quote"/>
    <w:basedOn w:val="Normal"/>
    <w:next w:val="Normal"/>
    <w:link w:val="IntenseQuoteChar"/>
    <w:uiPriority w:val="30"/>
    <w:qFormat/>
    <w:rsid w:val="00061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7E2"/>
    <w:rPr>
      <w:i/>
      <w:iCs/>
      <w:color w:val="0F4761" w:themeColor="accent1" w:themeShade="BF"/>
    </w:rPr>
  </w:style>
  <w:style w:type="character" w:styleId="IntenseReference">
    <w:name w:val="Intense Reference"/>
    <w:basedOn w:val="DefaultParagraphFont"/>
    <w:uiPriority w:val="32"/>
    <w:qFormat/>
    <w:rsid w:val="000617E2"/>
    <w:rPr>
      <w:b/>
      <w:bCs/>
      <w:smallCaps/>
      <w:color w:val="0F4761" w:themeColor="accent1" w:themeShade="BF"/>
      <w:spacing w:val="5"/>
    </w:rPr>
  </w:style>
  <w:style w:type="paragraph" w:styleId="Header">
    <w:name w:val="header"/>
    <w:basedOn w:val="Normal"/>
    <w:link w:val="HeaderChar"/>
    <w:uiPriority w:val="99"/>
    <w:unhideWhenUsed/>
    <w:rsid w:val="00917E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E2E"/>
  </w:style>
  <w:style w:type="paragraph" w:styleId="Footer">
    <w:name w:val="footer"/>
    <w:basedOn w:val="Normal"/>
    <w:link w:val="FooterChar"/>
    <w:uiPriority w:val="99"/>
    <w:unhideWhenUsed/>
    <w:rsid w:val="00917E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E2E"/>
  </w:style>
  <w:style w:type="character" w:styleId="Hyperlink">
    <w:name w:val="Hyperlink"/>
    <w:basedOn w:val="DefaultParagraphFont"/>
    <w:uiPriority w:val="99"/>
    <w:unhideWhenUsed/>
    <w:rsid w:val="005A7FAE"/>
    <w:rPr>
      <w:color w:val="467886" w:themeColor="hyperlink"/>
      <w:u w:val="single"/>
    </w:rPr>
  </w:style>
  <w:style w:type="character" w:styleId="UnresolvedMention">
    <w:name w:val="Unresolved Mention"/>
    <w:basedOn w:val="DefaultParagraphFont"/>
    <w:uiPriority w:val="99"/>
    <w:semiHidden/>
    <w:unhideWhenUsed/>
    <w:rsid w:val="005A7FAE"/>
    <w:rPr>
      <w:color w:val="605E5C"/>
      <w:shd w:val="clear" w:color="auto" w:fill="E1DFDD"/>
    </w:rPr>
  </w:style>
  <w:style w:type="paragraph" w:customStyle="1" w:styleId="Normal18pt">
    <w:name w:val="Normal 18pt"/>
    <w:basedOn w:val="Normal"/>
    <w:qFormat/>
    <w:rsid w:val="00321051"/>
    <w:pPr>
      <w:spacing w:after="240" w:line="288" w:lineRule="auto"/>
    </w:pPr>
    <w:rPr>
      <w:rFonts w:eastAsia="Times New Roman" w:cs="Times New Roman"/>
      <w:kern w:val="0"/>
      <w:sz w:val="36"/>
      <w:lang w:eastAsia="en-NZ"/>
      <w14:ligatures w14:val="none"/>
    </w:rPr>
  </w:style>
  <w:style w:type="paragraph" w:styleId="Revision">
    <w:name w:val="Revision"/>
    <w:hidden/>
    <w:uiPriority w:val="99"/>
    <w:semiHidden/>
    <w:rsid w:val="00EB5AEA"/>
    <w:pPr>
      <w:spacing w:after="0" w:line="240" w:lineRule="auto"/>
    </w:pPr>
  </w:style>
  <w:style w:type="character" w:styleId="BookTitle">
    <w:name w:val="Book Title"/>
    <w:basedOn w:val="DefaultParagraphFont"/>
    <w:uiPriority w:val="33"/>
    <w:qFormat/>
    <w:rsid w:val="00C974FF"/>
    <w:rPr>
      <w:b/>
      <w:bCs/>
      <w:i/>
      <w:iCs/>
      <w:spacing w:val="5"/>
    </w:rPr>
  </w:style>
  <w:style w:type="paragraph" w:styleId="Caption">
    <w:name w:val="caption"/>
    <w:basedOn w:val="Normal"/>
    <w:next w:val="Normal"/>
    <w:uiPriority w:val="35"/>
    <w:semiHidden/>
    <w:unhideWhenUsed/>
    <w:qFormat/>
    <w:rsid w:val="00C974FF"/>
    <w:pPr>
      <w:spacing w:after="200" w:line="240" w:lineRule="auto"/>
    </w:pPr>
    <w:rPr>
      <w:i/>
      <w:iCs/>
      <w:color w:val="0E2841" w:themeColor="text2"/>
      <w:sz w:val="18"/>
      <w:szCs w:val="18"/>
    </w:rPr>
  </w:style>
  <w:style w:type="character" w:styleId="Emphasis">
    <w:name w:val="Emphasis"/>
    <w:basedOn w:val="DefaultParagraphFont"/>
    <w:uiPriority w:val="20"/>
    <w:qFormat/>
    <w:rsid w:val="00C974FF"/>
    <w:rPr>
      <w:i/>
      <w:iCs/>
    </w:rPr>
  </w:style>
  <w:style w:type="paragraph" w:styleId="NoSpacing">
    <w:name w:val="No Spacing"/>
    <w:uiPriority w:val="1"/>
    <w:qFormat/>
    <w:rsid w:val="00C974FF"/>
    <w:pPr>
      <w:spacing w:after="0" w:line="240" w:lineRule="auto"/>
    </w:pPr>
    <w:rPr>
      <w:rFonts w:ascii="Arial" w:eastAsia="Arial" w:hAnsi="Arial"/>
      <w:sz w:val="32"/>
    </w:rPr>
  </w:style>
  <w:style w:type="character" w:styleId="Strong">
    <w:name w:val="Strong"/>
    <w:basedOn w:val="DefaultParagraphFont"/>
    <w:uiPriority w:val="22"/>
    <w:qFormat/>
    <w:rsid w:val="00C974FF"/>
    <w:rPr>
      <w:b/>
      <w:bCs/>
    </w:rPr>
  </w:style>
  <w:style w:type="character" w:styleId="SubtleEmphasis">
    <w:name w:val="Subtle Emphasis"/>
    <w:basedOn w:val="DefaultParagraphFont"/>
    <w:uiPriority w:val="19"/>
    <w:qFormat/>
    <w:rsid w:val="00C974FF"/>
    <w:rPr>
      <w:i/>
      <w:iCs/>
      <w:color w:val="404040" w:themeColor="text1" w:themeTint="BF"/>
    </w:rPr>
  </w:style>
  <w:style w:type="character" w:styleId="SubtleReference">
    <w:name w:val="Subtle Reference"/>
    <w:basedOn w:val="DefaultParagraphFont"/>
    <w:uiPriority w:val="31"/>
    <w:qFormat/>
    <w:rsid w:val="00C974FF"/>
    <w:rPr>
      <w:smallCaps/>
      <w:color w:val="5A5A5A" w:themeColor="text1" w:themeTint="A5"/>
    </w:rPr>
  </w:style>
  <w:style w:type="paragraph" w:styleId="TOCHeading">
    <w:name w:val="TOC Heading"/>
    <w:basedOn w:val="Heading1"/>
    <w:next w:val="Normal"/>
    <w:uiPriority w:val="39"/>
    <w:semiHidden/>
    <w:unhideWhenUsed/>
    <w:qFormat/>
    <w:rsid w:val="00C974F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1456</Words>
  <Characters>7736</Characters>
  <Application>Microsoft Office Word</Application>
  <DocSecurity>4</DocSecurity>
  <Lines>135</Lines>
  <Paragraphs>53</Paragraphs>
  <ScaleCrop>false</ScaleCrop>
  <HeadingPairs>
    <vt:vector size="2" baseType="variant">
      <vt:variant>
        <vt:lpstr>Title</vt:lpstr>
      </vt:variant>
      <vt:variant>
        <vt:i4>1</vt:i4>
      </vt:variant>
    </vt:vector>
  </HeadingPairs>
  <TitlesOfParts>
    <vt:vector size="1" baseType="lpstr">
      <vt:lpstr>Chair's Newsletter - July 2026</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Chair's Newsletter - July 2026</dc:title>
  <dc:subject>RNZFB Board update in plain English</dc:subject>
  <dc:creator>Royal New Zealand Foundation of the Blind</dc:creator>
  <cp:keywords>RNZFB, Chair, newsletter, July 2026, Blind Low Vision NZ</cp:keywords>
  <dc:description/>
  <cp:lastModifiedBy>Diana Chandler</cp:lastModifiedBy>
  <cp:revision>2</cp:revision>
  <dcterms:created xsi:type="dcterms:W3CDTF">2026-08-03T03:19:00Z</dcterms:created>
  <dcterms:modified xsi:type="dcterms:W3CDTF">2026-08-03T03:19:00Z</dcterms:modified>
</cp:coreProperties>
</file>