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AC95" w14:textId="77777777" w:rsidR="00BF31F2" w:rsidRDefault="00BF31F2" w:rsidP="00E416BB">
      <w:pPr>
        <w:pStyle w:val="NoSpacing"/>
        <w:rPr>
          <w:rFonts w:cs="Arial"/>
          <w:b/>
          <w:color w:val="auto"/>
          <w:sz w:val="24"/>
          <w:szCs w:val="24"/>
        </w:rPr>
      </w:pPr>
    </w:p>
    <w:p w14:paraId="18C80046" w14:textId="3D81209B" w:rsidR="00E416BB" w:rsidRDefault="00E416BB" w:rsidP="00E416BB">
      <w:pPr>
        <w:pStyle w:val="NoSpacing"/>
        <w:rPr>
          <w:rFonts w:cs="Arial"/>
          <w:b/>
          <w:color w:val="auto"/>
          <w:sz w:val="24"/>
          <w:szCs w:val="24"/>
        </w:rPr>
      </w:pPr>
      <w:r w:rsidRPr="00515FA2">
        <w:rPr>
          <w:rFonts w:cs="Arial"/>
          <w:b/>
          <w:color w:val="auto"/>
          <w:sz w:val="24"/>
          <w:szCs w:val="24"/>
        </w:rPr>
        <w:t xml:space="preserve">Oppenheim Trust – </w:t>
      </w:r>
      <w:r>
        <w:rPr>
          <w:rFonts w:cs="Arial"/>
          <w:b/>
          <w:color w:val="auto"/>
          <w:sz w:val="24"/>
          <w:szCs w:val="24"/>
        </w:rPr>
        <w:t xml:space="preserve">Tertiary Education Fund Guide for Applicants </w:t>
      </w:r>
    </w:p>
    <w:p w14:paraId="4BBF34CD" w14:textId="4D5BA76A" w:rsidR="00E416BB" w:rsidRDefault="00444927" w:rsidP="00E416BB">
      <w:pPr>
        <w:pStyle w:val="NoSpacing"/>
        <w:rPr>
          <w:rFonts w:cs="Arial"/>
          <w:b/>
          <w:color w:val="auto"/>
          <w:sz w:val="24"/>
          <w:szCs w:val="24"/>
        </w:rPr>
      </w:pPr>
      <w:r>
        <w:rPr>
          <w:rFonts w:cs="Arial"/>
          <w:b/>
          <w:color w:val="auto"/>
          <w:sz w:val="24"/>
          <w:szCs w:val="24"/>
        </w:rPr>
        <w:t>August</w:t>
      </w:r>
      <w:r w:rsidR="00E416BB">
        <w:rPr>
          <w:rFonts w:cs="Arial"/>
          <w:b/>
          <w:color w:val="auto"/>
          <w:sz w:val="24"/>
          <w:szCs w:val="24"/>
        </w:rPr>
        <w:t xml:space="preserve"> 20</w:t>
      </w:r>
      <w:r w:rsidR="0000677C">
        <w:rPr>
          <w:rFonts w:cs="Arial"/>
          <w:b/>
          <w:color w:val="auto"/>
          <w:sz w:val="24"/>
          <w:szCs w:val="24"/>
        </w:rPr>
        <w:t>25</w:t>
      </w:r>
    </w:p>
    <w:p w14:paraId="594DA849" w14:textId="77777777" w:rsidR="00E416BB" w:rsidRPr="00A05705" w:rsidRDefault="00E416BB" w:rsidP="00E416BB">
      <w:pPr>
        <w:pStyle w:val="NoSpacing"/>
        <w:rPr>
          <w:rFonts w:cs="Arial"/>
          <w:b/>
          <w:color w:val="auto"/>
          <w:sz w:val="24"/>
          <w:szCs w:val="24"/>
        </w:rPr>
      </w:pPr>
    </w:p>
    <w:p w14:paraId="01597F3B" w14:textId="3FF20DDC" w:rsidR="00E416BB" w:rsidRDefault="00E416BB" w:rsidP="00E416BB">
      <w:pPr>
        <w:pStyle w:val="NoSpacing"/>
        <w:rPr>
          <w:rFonts w:cs="Arial"/>
          <w:color w:val="auto"/>
          <w:sz w:val="24"/>
          <w:szCs w:val="24"/>
        </w:rPr>
      </w:pPr>
      <w:r>
        <w:rPr>
          <w:rFonts w:cs="Arial"/>
          <w:color w:val="auto"/>
          <w:sz w:val="24"/>
          <w:szCs w:val="24"/>
        </w:rPr>
        <w:t xml:space="preserve">Founded in 1989 by Dr and Mrs Oppenheim, the purpose of this Trust is to provide </w:t>
      </w:r>
      <w:r w:rsidR="0000677C">
        <w:rPr>
          <w:rFonts w:cs="Arial"/>
          <w:color w:val="auto"/>
          <w:sz w:val="24"/>
          <w:szCs w:val="24"/>
        </w:rPr>
        <w:t xml:space="preserve">financial </w:t>
      </w:r>
      <w:r>
        <w:rPr>
          <w:rFonts w:cs="Arial"/>
          <w:color w:val="auto"/>
          <w:sz w:val="24"/>
          <w:szCs w:val="24"/>
        </w:rPr>
        <w:t xml:space="preserve">assistance to </w:t>
      </w:r>
      <w:r w:rsidR="0000677C">
        <w:rPr>
          <w:rFonts w:cs="Arial"/>
          <w:color w:val="auto"/>
          <w:sz w:val="24"/>
          <w:szCs w:val="24"/>
        </w:rPr>
        <w:t xml:space="preserve">fully eligible </w:t>
      </w:r>
      <w:r>
        <w:rPr>
          <w:rFonts w:cs="Arial"/>
          <w:color w:val="auto"/>
          <w:sz w:val="24"/>
          <w:szCs w:val="24"/>
        </w:rPr>
        <w:t>Blind Low Vision NZ</w:t>
      </w:r>
      <w:r w:rsidR="004B07A6">
        <w:rPr>
          <w:rFonts w:cs="Arial"/>
          <w:color w:val="auto"/>
          <w:sz w:val="24"/>
          <w:szCs w:val="24"/>
        </w:rPr>
        <w:t xml:space="preserve"> members</w:t>
      </w:r>
      <w:r>
        <w:rPr>
          <w:rFonts w:cs="Arial"/>
          <w:color w:val="auto"/>
          <w:sz w:val="24"/>
          <w:szCs w:val="24"/>
        </w:rPr>
        <w:t xml:space="preserve"> who are </w:t>
      </w:r>
      <w:r w:rsidR="0000677C">
        <w:rPr>
          <w:rFonts w:cs="Arial"/>
          <w:color w:val="auto"/>
          <w:sz w:val="24"/>
          <w:szCs w:val="24"/>
        </w:rPr>
        <w:t>entering or</w:t>
      </w:r>
      <w:r>
        <w:rPr>
          <w:rFonts w:cs="Arial"/>
          <w:color w:val="auto"/>
          <w:sz w:val="24"/>
          <w:szCs w:val="24"/>
        </w:rPr>
        <w:t xml:space="preserve"> presently undertaking tertiary</w:t>
      </w:r>
      <w:r w:rsidR="00EF1F9C">
        <w:rPr>
          <w:rFonts w:cs="Arial"/>
          <w:color w:val="auto"/>
          <w:sz w:val="24"/>
          <w:szCs w:val="24"/>
        </w:rPr>
        <w:t>-</w:t>
      </w:r>
      <w:r>
        <w:rPr>
          <w:rFonts w:cs="Arial"/>
          <w:color w:val="auto"/>
          <w:sz w:val="24"/>
          <w:szCs w:val="24"/>
        </w:rPr>
        <w:t xml:space="preserve">level studies. By founding this Trust, the </w:t>
      </w:r>
      <w:r w:rsidR="00CD79CD">
        <w:rPr>
          <w:rFonts w:cs="Arial"/>
          <w:color w:val="auto"/>
          <w:sz w:val="24"/>
          <w:szCs w:val="24"/>
        </w:rPr>
        <w:t>Oppenheim’s</w:t>
      </w:r>
      <w:r>
        <w:rPr>
          <w:rFonts w:cs="Arial"/>
          <w:color w:val="auto"/>
          <w:sz w:val="24"/>
          <w:szCs w:val="24"/>
        </w:rPr>
        <w:t xml:space="preserve"> recognised the specific challenges faced by tertiary students, where assistance was minimal compared to the state</w:t>
      </w:r>
      <w:r w:rsidR="00EF1F9C">
        <w:rPr>
          <w:rFonts w:cs="Arial"/>
          <w:color w:val="auto"/>
          <w:sz w:val="24"/>
          <w:szCs w:val="24"/>
        </w:rPr>
        <w:t>-</w:t>
      </w:r>
      <w:r>
        <w:rPr>
          <w:rFonts w:cs="Arial"/>
          <w:color w:val="auto"/>
          <w:sz w:val="24"/>
          <w:szCs w:val="24"/>
        </w:rPr>
        <w:t xml:space="preserve">funded primary and secondary education support systems. </w:t>
      </w:r>
    </w:p>
    <w:p w14:paraId="421F2C79" w14:textId="77777777" w:rsidR="00E416BB" w:rsidRDefault="00E416BB" w:rsidP="00E416BB">
      <w:pPr>
        <w:pStyle w:val="NoSpacing"/>
        <w:rPr>
          <w:rFonts w:cs="Arial"/>
          <w:color w:val="auto"/>
          <w:sz w:val="24"/>
          <w:szCs w:val="24"/>
        </w:rPr>
      </w:pPr>
    </w:p>
    <w:p w14:paraId="6172BD58" w14:textId="6ECA3E92" w:rsidR="00E416BB" w:rsidRDefault="00E416BB" w:rsidP="00E416BB">
      <w:pPr>
        <w:pStyle w:val="NoSpacing"/>
        <w:rPr>
          <w:rFonts w:cs="Arial"/>
          <w:color w:val="auto"/>
          <w:sz w:val="24"/>
          <w:szCs w:val="24"/>
        </w:rPr>
      </w:pPr>
      <w:r>
        <w:rPr>
          <w:rFonts w:cs="Arial"/>
          <w:color w:val="auto"/>
          <w:sz w:val="24"/>
          <w:szCs w:val="24"/>
        </w:rPr>
        <w:t xml:space="preserve">The Trust aims to provide support to school leavers accessing </w:t>
      </w:r>
      <w:r w:rsidR="00EF1F9C">
        <w:rPr>
          <w:rFonts w:cs="Arial"/>
          <w:color w:val="auto"/>
          <w:sz w:val="24"/>
          <w:szCs w:val="24"/>
        </w:rPr>
        <w:t>t</w:t>
      </w:r>
      <w:r>
        <w:rPr>
          <w:rFonts w:cs="Arial"/>
          <w:color w:val="auto"/>
          <w:sz w:val="24"/>
          <w:szCs w:val="24"/>
        </w:rPr>
        <w:t xml:space="preserve">ertiary </w:t>
      </w:r>
      <w:r w:rsidR="00EF1F9C">
        <w:rPr>
          <w:rFonts w:cs="Arial"/>
          <w:color w:val="auto"/>
          <w:sz w:val="24"/>
          <w:szCs w:val="24"/>
        </w:rPr>
        <w:t>e</w:t>
      </w:r>
      <w:r>
        <w:rPr>
          <w:rFonts w:cs="Arial"/>
          <w:color w:val="auto"/>
          <w:sz w:val="24"/>
          <w:szCs w:val="24"/>
        </w:rPr>
        <w:t xml:space="preserve">ducation, therefore not disadvantaged in finding employment.  While adult students may be eligible for consideration, the primary focus of the funding is on individuals who have not yet entered the workforce in their speciality field. </w:t>
      </w:r>
    </w:p>
    <w:p w14:paraId="09D6BAAE" w14:textId="77777777" w:rsidR="00E416BB" w:rsidRDefault="00E416BB" w:rsidP="00E416BB">
      <w:pPr>
        <w:pStyle w:val="NoSpacing"/>
        <w:rPr>
          <w:rFonts w:cs="Arial"/>
          <w:color w:val="auto"/>
          <w:sz w:val="24"/>
          <w:szCs w:val="24"/>
        </w:rPr>
      </w:pPr>
    </w:p>
    <w:p w14:paraId="0DC45EC2" w14:textId="68FAEBB3" w:rsidR="00E416BB" w:rsidRDefault="00E416BB" w:rsidP="00E416BB">
      <w:pPr>
        <w:pStyle w:val="NoSpacing"/>
        <w:rPr>
          <w:rFonts w:cs="Arial"/>
          <w:color w:val="auto"/>
          <w:sz w:val="24"/>
          <w:szCs w:val="24"/>
        </w:rPr>
      </w:pPr>
      <w:r>
        <w:rPr>
          <w:rFonts w:cs="Arial"/>
          <w:color w:val="auto"/>
          <w:sz w:val="24"/>
          <w:szCs w:val="24"/>
        </w:rPr>
        <w:t xml:space="preserve">The Trust defines tertiary as courses of study leading to a degree or recognised vocational qualification. Due to limited resources, the Trust is not able to assist with the cost of textbooks, </w:t>
      </w:r>
      <w:r w:rsidR="00EF1F9C">
        <w:rPr>
          <w:rFonts w:cs="Arial"/>
          <w:color w:val="auto"/>
          <w:sz w:val="24"/>
          <w:szCs w:val="24"/>
        </w:rPr>
        <w:t>travel,</w:t>
      </w:r>
      <w:r>
        <w:rPr>
          <w:rFonts w:cs="Arial"/>
          <w:color w:val="auto"/>
          <w:sz w:val="24"/>
          <w:szCs w:val="24"/>
        </w:rPr>
        <w:t xml:space="preserve"> or accommodation. Funds are specifically granted for course fees only. The cost of enrolment fees, registration fees or any other additional fees will not be funded as part of any grants that are made. </w:t>
      </w:r>
    </w:p>
    <w:p w14:paraId="510F7DF2" w14:textId="77777777" w:rsidR="00E416BB" w:rsidRDefault="00E416BB" w:rsidP="00E416BB">
      <w:pPr>
        <w:pStyle w:val="NoSpacing"/>
        <w:rPr>
          <w:rFonts w:cs="Arial"/>
          <w:color w:val="auto"/>
          <w:sz w:val="24"/>
          <w:szCs w:val="24"/>
        </w:rPr>
      </w:pPr>
    </w:p>
    <w:p w14:paraId="5A5F7A9D" w14:textId="2389668D" w:rsidR="00E416BB" w:rsidRDefault="00E416BB" w:rsidP="00E416BB">
      <w:pPr>
        <w:pStyle w:val="NoSpacing"/>
        <w:rPr>
          <w:rFonts w:cs="Arial"/>
          <w:color w:val="auto"/>
          <w:sz w:val="24"/>
          <w:szCs w:val="24"/>
        </w:rPr>
      </w:pPr>
      <w:r>
        <w:rPr>
          <w:rFonts w:cs="Arial"/>
          <w:color w:val="auto"/>
          <w:sz w:val="24"/>
          <w:szCs w:val="24"/>
        </w:rPr>
        <w:t xml:space="preserve">Applications open annually on </w:t>
      </w:r>
      <w:r w:rsidR="004073B5">
        <w:rPr>
          <w:rFonts w:cs="Arial"/>
          <w:color w:val="auto"/>
          <w:sz w:val="24"/>
          <w:szCs w:val="24"/>
        </w:rPr>
        <w:t>the 1</w:t>
      </w:r>
      <w:r w:rsidR="004073B5" w:rsidRPr="00C73D98">
        <w:rPr>
          <w:rFonts w:cs="Arial"/>
          <w:color w:val="auto"/>
          <w:sz w:val="24"/>
          <w:szCs w:val="24"/>
          <w:vertAlign w:val="superscript"/>
        </w:rPr>
        <w:t>st</w:t>
      </w:r>
      <w:r w:rsidR="004073B5">
        <w:rPr>
          <w:rFonts w:cs="Arial"/>
          <w:color w:val="auto"/>
          <w:sz w:val="24"/>
          <w:szCs w:val="24"/>
        </w:rPr>
        <w:t xml:space="preserve"> of September and</w:t>
      </w:r>
      <w:r>
        <w:rPr>
          <w:rFonts w:cs="Arial"/>
          <w:color w:val="auto"/>
          <w:sz w:val="24"/>
          <w:szCs w:val="24"/>
        </w:rPr>
        <w:t xml:space="preserve"> close the second Wednesday of January each year at 1pm. A Committee meeting will be held to review each application individually and decide upon the grant recipients. By mid-February, all applicants will be notified of the outcome of their application. All approved funding grants will be paid directly to the tertiary provider.</w:t>
      </w:r>
    </w:p>
    <w:p w14:paraId="1BEFC0BD" w14:textId="77777777" w:rsidR="00E416BB" w:rsidRDefault="00E416BB" w:rsidP="00E416BB">
      <w:pPr>
        <w:pStyle w:val="NoSpacing"/>
        <w:rPr>
          <w:rFonts w:cs="Arial"/>
          <w:color w:val="auto"/>
          <w:sz w:val="24"/>
          <w:szCs w:val="24"/>
        </w:rPr>
      </w:pPr>
    </w:p>
    <w:p w14:paraId="57C1D51F" w14:textId="611C2D3A" w:rsidR="00E416BB" w:rsidRDefault="00E416BB" w:rsidP="00E416BB">
      <w:pPr>
        <w:pStyle w:val="NoSpacing"/>
        <w:rPr>
          <w:rFonts w:cs="Arial"/>
          <w:color w:val="auto"/>
          <w:sz w:val="24"/>
          <w:szCs w:val="24"/>
        </w:rPr>
      </w:pPr>
      <w:r>
        <w:rPr>
          <w:rFonts w:cs="Arial"/>
          <w:color w:val="auto"/>
          <w:sz w:val="24"/>
          <w:szCs w:val="24"/>
        </w:rPr>
        <w:t>All applications must be submitted via our BLVNZ website form, handwritten or e-mail applications will not be considered and</w:t>
      </w:r>
      <w:r w:rsidR="00EF1F9C">
        <w:rPr>
          <w:rFonts w:cs="Arial"/>
          <w:color w:val="auto"/>
          <w:sz w:val="24"/>
          <w:szCs w:val="24"/>
        </w:rPr>
        <w:t>/</w:t>
      </w:r>
      <w:r>
        <w:rPr>
          <w:rFonts w:cs="Arial"/>
          <w:color w:val="auto"/>
          <w:sz w:val="24"/>
          <w:szCs w:val="24"/>
        </w:rPr>
        <w:t>or responded to.  Your completed application will include each of the following:</w:t>
      </w:r>
    </w:p>
    <w:p w14:paraId="4219E486" w14:textId="77777777" w:rsidR="00E416BB" w:rsidRDefault="00E416BB" w:rsidP="00E416BB">
      <w:pPr>
        <w:pStyle w:val="NoSpacing"/>
        <w:rPr>
          <w:rFonts w:cs="Arial"/>
          <w:color w:val="auto"/>
          <w:sz w:val="24"/>
          <w:szCs w:val="24"/>
        </w:rPr>
      </w:pPr>
    </w:p>
    <w:p w14:paraId="7660AF7C" w14:textId="77777777" w:rsidR="00E416BB" w:rsidRDefault="00E416BB" w:rsidP="00E416BB">
      <w:pPr>
        <w:pStyle w:val="NoSpacing"/>
        <w:numPr>
          <w:ilvl w:val="0"/>
          <w:numId w:val="1"/>
        </w:numPr>
        <w:rPr>
          <w:rFonts w:cs="Arial"/>
          <w:color w:val="auto"/>
          <w:sz w:val="24"/>
          <w:szCs w:val="24"/>
        </w:rPr>
      </w:pPr>
      <w:r>
        <w:rPr>
          <w:rFonts w:cs="Arial"/>
          <w:color w:val="auto"/>
          <w:sz w:val="24"/>
          <w:szCs w:val="24"/>
        </w:rPr>
        <w:t xml:space="preserve">Completed application form </w:t>
      </w:r>
    </w:p>
    <w:p w14:paraId="76391AD6" w14:textId="77777777" w:rsidR="00E416BB" w:rsidRDefault="00E416BB" w:rsidP="00E416BB">
      <w:pPr>
        <w:pStyle w:val="NoSpacing"/>
        <w:numPr>
          <w:ilvl w:val="0"/>
          <w:numId w:val="1"/>
        </w:numPr>
        <w:rPr>
          <w:rFonts w:cs="Arial"/>
          <w:color w:val="auto"/>
          <w:sz w:val="24"/>
          <w:szCs w:val="24"/>
        </w:rPr>
      </w:pPr>
      <w:r>
        <w:rPr>
          <w:rFonts w:cs="Arial"/>
          <w:color w:val="auto"/>
          <w:sz w:val="24"/>
          <w:szCs w:val="24"/>
        </w:rPr>
        <w:t>Cover letter (written by applicant)</w:t>
      </w:r>
    </w:p>
    <w:p w14:paraId="07C76813" w14:textId="77777777" w:rsidR="00E416BB" w:rsidRDefault="00E416BB" w:rsidP="00E416BB">
      <w:pPr>
        <w:pStyle w:val="NoSpacing"/>
        <w:numPr>
          <w:ilvl w:val="0"/>
          <w:numId w:val="1"/>
        </w:numPr>
        <w:rPr>
          <w:rFonts w:cs="Arial"/>
          <w:color w:val="auto"/>
          <w:sz w:val="24"/>
          <w:szCs w:val="24"/>
        </w:rPr>
      </w:pPr>
      <w:r>
        <w:rPr>
          <w:rFonts w:cs="Arial"/>
          <w:color w:val="auto"/>
          <w:sz w:val="24"/>
          <w:szCs w:val="24"/>
        </w:rPr>
        <w:t>Confirmation of enrolment from your tertiary provider</w:t>
      </w:r>
    </w:p>
    <w:p w14:paraId="07F05CC6" w14:textId="77777777" w:rsidR="00E416BB" w:rsidRDefault="00E416BB" w:rsidP="00E416BB">
      <w:pPr>
        <w:pStyle w:val="NoSpacing"/>
        <w:numPr>
          <w:ilvl w:val="0"/>
          <w:numId w:val="1"/>
        </w:numPr>
        <w:rPr>
          <w:rFonts w:cs="Arial"/>
          <w:color w:val="auto"/>
          <w:sz w:val="24"/>
          <w:szCs w:val="24"/>
        </w:rPr>
      </w:pPr>
      <w:r>
        <w:rPr>
          <w:rFonts w:cs="Arial"/>
          <w:color w:val="auto"/>
          <w:sz w:val="24"/>
          <w:szCs w:val="24"/>
        </w:rPr>
        <w:t xml:space="preserve">Invoice or Quote for the cost of study  </w:t>
      </w:r>
    </w:p>
    <w:p w14:paraId="2B23D06D" w14:textId="3EF76091" w:rsidR="00E416BB" w:rsidRDefault="00600FA2" w:rsidP="00E416BB">
      <w:pPr>
        <w:pStyle w:val="NoSpacing"/>
        <w:numPr>
          <w:ilvl w:val="0"/>
          <w:numId w:val="1"/>
        </w:numPr>
        <w:rPr>
          <w:rFonts w:cs="Arial"/>
          <w:color w:val="auto"/>
          <w:sz w:val="24"/>
          <w:szCs w:val="24"/>
        </w:rPr>
      </w:pPr>
      <w:r>
        <w:rPr>
          <w:rFonts w:cs="Arial"/>
          <w:color w:val="auto"/>
          <w:sz w:val="24"/>
          <w:szCs w:val="24"/>
        </w:rPr>
        <w:t xml:space="preserve">Results from previous course/studies </w:t>
      </w:r>
    </w:p>
    <w:p w14:paraId="17FFBDCB" w14:textId="0352175A" w:rsidR="00E416BB" w:rsidRDefault="00E416BB" w:rsidP="00E416BB">
      <w:pPr>
        <w:pStyle w:val="NoSpacing"/>
        <w:numPr>
          <w:ilvl w:val="0"/>
          <w:numId w:val="1"/>
        </w:numPr>
        <w:rPr>
          <w:rFonts w:cs="Arial"/>
          <w:color w:val="auto"/>
          <w:sz w:val="24"/>
          <w:szCs w:val="24"/>
        </w:rPr>
      </w:pPr>
      <w:r>
        <w:rPr>
          <w:rFonts w:cs="Arial"/>
          <w:color w:val="auto"/>
          <w:sz w:val="24"/>
          <w:szCs w:val="24"/>
        </w:rPr>
        <w:t>Letters of support (i.e. Lecturer)</w:t>
      </w:r>
    </w:p>
    <w:p w14:paraId="4920C034" w14:textId="77777777" w:rsidR="00E416BB" w:rsidRDefault="00E416BB" w:rsidP="00E416BB">
      <w:pPr>
        <w:pStyle w:val="NoSpacing"/>
        <w:rPr>
          <w:rFonts w:cs="Arial"/>
          <w:color w:val="auto"/>
          <w:sz w:val="24"/>
          <w:szCs w:val="24"/>
        </w:rPr>
      </w:pPr>
    </w:p>
    <w:p w14:paraId="087A7238" w14:textId="52AA1D54" w:rsidR="00E416BB" w:rsidRDefault="00E416BB" w:rsidP="00E416BB">
      <w:pPr>
        <w:pStyle w:val="NoSpacing"/>
        <w:rPr>
          <w:rFonts w:cs="Arial"/>
          <w:color w:val="auto"/>
          <w:sz w:val="24"/>
          <w:szCs w:val="24"/>
        </w:rPr>
      </w:pPr>
      <w:r>
        <w:rPr>
          <w:rFonts w:cs="Arial"/>
          <w:color w:val="auto"/>
          <w:sz w:val="24"/>
          <w:szCs w:val="24"/>
        </w:rPr>
        <w:t xml:space="preserve">If for any reason you are unable to provide any of the above </w:t>
      </w:r>
      <w:r w:rsidR="00EF1F9C">
        <w:rPr>
          <w:rFonts w:cs="Arial"/>
          <w:color w:val="auto"/>
          <w:sz w:val="24"/>
          <w:szCs w:val="24"/>
        </w:rPr>
        <w:t>documents,</w:t>
      </w:r>
      <w:r>
        <w:rPr>
          <w:rFonts w:cs="Arial"/>
          <w:color w:val="auto"/>
          <w:sz w:val="24"/>
          <w:szCs w:val="24"/>
        </w:rPr>
        <w:t xml:space="preserve"> you must include a letter to explain in detail your rationale.  All applications are required to be updated prior to the closing date. Late applications will not be considered. </w:t>
      </w:r>
    </w:p>
    <w:p w14:paraId="3B0CAFC0" w14:textId="77777777" w:rsidR="00E416BB" w:rsidRDefault="00E416BB" w:rsidP="00E416BB">
      <w:pPr>
        <w:pStyle w:val="NoSpacing"/>
        <w:rPr>
          <w:rFonts w:cs="Arial"/>
          <w:color w:val="auto"/>
          <w:sz w:val="24"/>
          <w:szCs w:val="24"/>
        </w:rPr>
      </w:pPr>
    </w:p>
    <w:p w14:paraId="5D5AF92F" w14:textId="52DF9BA4" w:rsidR="00E416BB" w:rsidRDefault="00E416BB" w:rsidP="00E416BB">
      <w:pPr>
        <w:pStyle w:val="NoSpacing"/>
        <w:rPr>
          <w:rFonts w:cs="Arial"/>
          <w:color w:val="auto"/>
          <w:sz w:val="24"/>
          <w:szCs w:val="24"/>
        </w:rPr>
      </w:pPr>
      <w:r>
        <w:rPr>
          <w:rFonts w:cs="Arial"/>
          <w:color w:val="auto"/>
          <w:sz w:val="24"/>
          <w:szCs w:val="24"/>
        </w:rPr>
        <w:t xml:space="preserve">The committee has a high expectation with the quality of the applications, as such applications should reflect that of a student who has completed at least one academic year. We encourage applicants to spend considered time on their application </w:t>
      </w:r>
      <w:r w:rsidR="00EF1F9C">
        <w:rPr>
          <w:rFonts w:cs="Arial"/>
          <w:color w:val="auto"/>
          <w:sz w:val="24"/>
          <w:szCs w:val="24"/>
        </w:rPr>
        <w:t>particularly</w:t>
      </w:r>
      <w:r>
        <w:rPr>
          <w:rFonts w:cs="Arial"/>
          <w:color w:val="auto"/>
          <w:sz w:val="24"/>
          <w:szCs w:val="24"/>
        </w:rPr>
        <w:t xml:space="preserve"> </w:t>
      </w:r>
      <w:r w:rsidR="00EF1F9C">
        <w:rPr>
          <w:rFonts w:cs="Arial"/>
          <w:color w:val="auto"/>
          <w:sz w:val="24"/>
          <w:szCs w:val="24"/>
        </w:rPr>
        <w:t xml:space="preserve">the </w:t>
      </w:r>
      <w:r>
        <w:rPr>
          <w:rFonts w:cs="Arial"/>
          <w:color w:val="auto"/>
          <w:sz w:val="24"/>
          <w:szCs w:val="24"/>
        </w:rPr>
        <w:t>supporting documents</w:t>
      </w:r>
      <w:r w:rsidR="00EF1F9C">
        <w:rPr>
          <w:rFonts w:cs="Arial"/>
          <w:color w:val="auto"/>
          <w:sz w:val="24"/>
          <w:szCs w:val="24"/>
        </w:rPr>
        <w:t xml:space="preserve">.  </w:t>
      </w:r>
    </w:p>
    <w:p w14:paraId="0616587E" w14:textId="77777777" w:rsidR="00E416BB" w:rsidRDefault="00E416BB" w:rsidP="00E416BB">
      <w:pPr>
        <w:pStyle w:val="NoSpacing"/>
        <w:rPr>
          <w:rFonts w:cs="Arial"/>
          <w:color w:val="auto"/>
          <w:sz w:val="24"/>
          <w:szCs w:val="24"/>
        </w:rPr>
      </w:pPr>
    </w:p>
    <w:p w14:paraId="224D9A24" w14:textId="1E333521" w:rsidR="00E416BB" w:rsidRDefault="00E416BB" w:rsidP="00E416BB">
      <w:pPr>
        <w:pStyle w:val="NoSpacing"/>
        <w:numPr>
          <w:ilvl w:val="0"/>
          <w:numId w:val="2"/>
        </w:numPr>
        <w:rPr>
          <w:rFonts w:cs="Arial"/>
          <w:color w:val="auto"/>
          <w:sz w:val="24"/>
          <w:szCs w:val="24"/>
        </w:rPr>
      </w:pPr>
      <w:r>
        <w:rPr>
          <w:rFonts w:cs="Arial"/>
          <w:color w:val="auto"/>
          <w:sz w:val="24"/>
          <w:szCs w:val="24"/>
        </w:rPr>
        <w:t>Cover letter</w:t>
      </w:r>
      <w:r w:rsidR="00EF1F9C">
        <w:rPr>
          <w:rFonts w:cs="Arial"/>
          <w:color w:val="auto"/>
          <w:sz w:val="24"/>
          <w:szCs w:val="24"/>
        </w:rPr>
        <w:t xml:space="preserve">.  </w:t>
      </w:r>
      <w:r>
        <w:rPr>
          <w:rFonts w:cs="Arial"/>
          <w:color w:val="auto"/>
          <w:sz w:val="24"/>
          <w:szCs w:val="24"/>
        </w:rPr>
        <w:t xml:space="preserve">The cover letter is a key piece of documentation as part of the decision-making process.  The committee is looking for a bit of information about who you are, what you are studying and why. </w:t>
      </w:r>
    </w:p>
    <w:p w14:paraId="161F0BAE" w14:textId="36CB81AD" w:rsidR="00E416BB" w:rsidRDefault="00E416BB" w:rsidP="00E416BB">
      <w:pPr>
        <w:pStyle w:val="NoSpacing"/>
        <w:numPr>
          <w:ilvl w:val="0"/>
          <w:numId w:val="2"/>
        </w:numPr>
        <w:rPr>
          <w:rFonts w:cs="Arial"/>
          <w:color w:val="auto"/>
          <w:sz w:val="24"/>
          <w:szCs w:val="24"/>
        </w:rPr>
      </w:pPr>
      <w:r>
        <w:rPr>
          <w:rFonts w:cs="Arial"/>
          <w:color w:val="auto"/>
          <w:sz w:val="24"/>
          <w:szCs w:val="24"/>
        </w:rPr>
        <w:t>Letters of support</w:t>
      </w:r>
      <w:r w:rsidR="00EF1F9C">
        <w:rPr>
          <w:rFonts w:cs="Arial"/>
          <w:color w:val="auto"/>
          <w:sz w:val="24"/>
          <w:szCs w:val="24"/>
        </w:rPr>
        <w:t>.  T</w:t>
      </w:r>
      <w:r>
        <w:rPr>
          <w:rFonts w:cs="Arial"/>
          <w:color w:val="auto"/>
          <w:sz w:val="24"/>
          <w:szCs w:val="24"/>
        </w:rPr>
        <w:t>hese should be from a significant person within your chosen faculty or academic institution, these should also be dated within the current 12 months</w:t>
      </w:r>
      <w:r w:rsidR="00EF1F9C">
        <w:rPr>
          <w:rFonts w:cs="Arial"/>
          <w:color w:val="auto"/>
          <w:sz w:val="24"/>
          <w:szCs w:val="24"/>
        </w:rPr>
        <w:t xml:space="preserve">. </w:t>
      </w:r>
      <w:r>
        <w:rPr>
          <w:rFonts w:cs="Arial"/>
          <w:color w:val="auto"/>
          <w:sz w:val="24"/>
          <w:szCs w:val="24"/>
        </w:rPr>
        <w:t xml:space="preserve"> </w:t>
      </w:r>
    </w:p>
    <w:p w14:paraId="56E9AB3C" w14:textId="77777777" w:rsidR="00E416BB" w:rsidRDefault="00E416BB" w:rsidP="00E416BB">
      <w:pPr>
        <w:pStyle w:val="NoSpacing"/>
        <w:rPr>
          <w:rFonts w:cs="Arial"/>
          <w:color w:val="0070C0"/>
          <w:sz w:val="24"/>
          <w:szCs w:val="24"/>
        </w:rPr>
      </w:pPr>
    </w:p>
    <w:p w14:paraId="70BF36C8" w14:textId="77777777" w:rsidR="00E416BB" w:rsidRDefault="00E416BB" w:rsidP="00E416BB">
      <w:pPr>
        <w:pStyle w:val="NoSpacing"/>
        <w:rPr>
          <w:rFonts w:cs="Arial"/>
          <w:color w:val="0070C0"/>
          <w:sz w:val="24"/>
          <w:szCs w:val="24"/>
        </w:rPr>
      </w:pPr>
      <w:r w:rsidRPr="00FA6AE8">
        <w:rPr>
          <w:rFonts w:cs="Arial"/>
          <w:color w:val="auto"/>
          <w:sz w:val="24"/>
          <w:szCs w:val="24"/>
        </w:rPr>
        <w:t>For more information, please contact us on</w:t>
      </w:r>
      <w:r>
        <w:rPr>
          <w:rFonts w:cs="Arial"/>
          <w:color w:val="0070C0"/>
          <w:sz w:val="24"/>
          <w:szCs w:val="24"/>
        </w:rPr>
        <w:t xml:space="preserve"> </w:t>
      </w:r>
      <w:hyperlink r:id="rId7" w:history="1">
        <w:r w:rsidRPr="00B7290A">
          <w:rPr>
            <w:rStyle w:val="Hyperlink"/>
            <w:rFonts w:cs="Arial"/>
            <w:sz w:val="24"/>
            <w:szCs w:val="24"/>
          </w:rPr>
          <w:t>oppenheim@blindlowvision.org.nz</w:t>
        </w:r>
      </w:hyperlink>
    </w:p>
    <w:p w14:paraId="72A59548" w14:textId="77777777" w:rsidR="00E416BB" w:rsidRDefault="00E416BB" w:rsidP="00E416BB">
      <w:pPr>
        <w:pStyle w:val="NoSpacing"/>
        <w:rPr>
          <w:rFonts w:cs="Arial"/>
          <w:color w:val="0070C0"/>
          <w:sz w:val="24"/>
          <w:szCs w:val="24"/>
        </w:rPr>
      </w:pPr>
    </w:p>
    <w:p w14:paraId="555CEA75" w14:textId="77777777" w:rsidR="00E416BB" w:rsidRDefault="00E416BB" w:rsidP="00E416BB">
      <w:pPr>
        <w:pStyle w:val="NoSpacing"/>
        <w:rPr>
          <w:rFonts w:cs="Arial"/>
          <w:color w:val="0070C0"/>
          <w:sz w:val="24"/>
          <w:szCs w:val="24"/>
        </w:rPr>
      </w:pPr>
    </w:p>
    <w:p w14:paraId="7452BE76" w14:textId="77777777" w:rsidR="001C79EA" w:rsidRDefault="001C79EA"/>
    <w:sectPr w:rsidR="001C79EA" w:rsidSect="00BC2988">
      <w:headerReference w:type="default" r:id="rId8"/>
      <w:pgSz w:w="11906" w:h="16838"/>
      <w:pgMar w:top="1440" w:right="1440" w:bottom="1440" w:left="1440"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BC7C" w14:textId="77777777" w:rsidR="00BC2988" w:rsidRDefault="00BC2988" w:rsidP="00BC2988">
      <w:pPr>
        <w:spacing w:after="0" w:line="240" w:lineRule="auto"/>
      </w:pPr>
      <w:r>
        <w:separator/>
      </w:r>
    </w:p>
  </w:endnote>
  <w:endnote w:type="continuationSeparator" w:id="0">
    <w:p w14:paraId="4BB52EA4" w14:textId="77777777" w:rsidR="00BC2988" w:rsidRDefault="00BC2988" w:rsidP="00BC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4D08" w14:textId="77777777" w:rsidR="00BC2988" w:rsidRDefault="00BC2988" w:rsidP="00BC2988">
      <w:pPr>
        <w:spacing w:after="0" w:line="240" w:lineRule="auto"/>
      </w:pPr>
      <w:r>
        <w:separator/>
      </w:r>
    </w:p>
  </w:footnote>
  <w:footnote w:type="continuationSeparator" w:id="0">
    <w:p w14:paraId="6B245EE9" w14:textId="77777777" w:rsidR="00BC2988" w:rsidRDefault="00BC2988" w:rsidP="00BC2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0CFD" w14:textId="6BA31812" w:rsidR="00BC2988" w:rsidRDefault="00BC2988" w:rsidP="00BC2988">
    <w:pPr>
      <w:pStyle w:val="Header"/>
      <w:ind w:left="-1418" w:firstLine="851"/>
    </w:pPr>
    <w:r>
      <w:ptab w:relativeTo="indent" w:alignment="left" w:leader="none"/>
    </w:r>
    <w:r>
      <w:rPr>
        <w:noProof/>
        <w:lang w:eastAsia="en-NZ"/>
      </w:rPr>
      <w:drawing>
        <wp:inline distT="0" distB="0" distL="0" distR="0" wp14:anchorId="769E2A9A" wp14:editId="686402BA">
          <wp:extent cx="6897756" cy="1290320"/>
          <wp:effectExtent l="0" t="0" r="0" b="0"/>
          <wp:docPr id="1" name="Picture 1" descr="Blind Low Vision NZ log with tagline Formerly Blind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08391 BLIN Stationery - Digital Letterhead.png"/>
                  <pic:cNvPicPr/>
                </pic:nvPicPr>
                <pic:blipFill rotWithShape="1">
                  <a:blip r:embed="rId1"/>
                  <a:srcRect b="21062"/>
                  <a:stretch/>
                </pic:blipFill>
                <pic:spPr bwMode="auto">
                  <a:xfrm>
                    <a:off x="0" y="0"/>
                    <a:ext cx="6957387" cy="13014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B6C2F"/>
    <w:multiLevelType w:val="hybridMultilevel"/>
    <w:tmpl w:val="16A625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16E0237"/>
    <w:multiLevelType w:val="hybridMultilevel"/>
    <w:tmpl w:val="6D9A04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26503853">
    <w:abstractNumId w:val="0"/>
  </w:num>
  <w:num w:numId="2" w16cid:durableId="1100759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BB"/>
    <w:rsid w:val="0000677C"/>
    <w:rsid w:val="000F6730"/>
    <w:rsid w:val="001C680A"/>
    <w:rsid w:val="001C79EA"/>
    <w:rsid w:val="004073B5"/>
    <w:rsid w:val="00444927"/>
    <w:rsid w:val="004B07A6"/>
    <w:rsid w:val="00543A2C"/>
    <w:rsid w:val="00546C63"/>
    <w:rsid w:val="0058540B"/>
    <w:rsid w:val="00600FA2"/>
    <w:rsid w:val="007D721D"/>
    <w:rsid w:val="009E38F6"/>
    <w:rsid w:val="00BC2988"/>
    <w:rsid w:val="00BF31F2"/>
    <w:rsid w:val="00C36AC5"/>
    <w:rsid w:val="00C75322"/>
    <w:rsid w:val="00CD79CD"/>
    <w:rsid w:val="00D7355E"/>
    <w:rsid w:val="00E416BB"/>
    <w:rsid w:val="00EF1F9C"/>
    <w:rsid w:val="00FA6AE8"/>
    <w:rsid w:val="00FC70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3807"/>
  <w15:chartTrackingRefBased/>
  <w15:docId w15:val="{24FA7FF2-BF2C-41EA-8B88-D6E61AAF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6BB"/>
    <w:rPr>
      <w:rFonts w:eastAsiaTheme="majorEastAsia" w:cstheme="majorBidi"/>
      <w:color w:val="272727" w:themeColor="text1" w:themeTint="D8"/>
    </w:rPr>
  </w:style>
  <w:style w:type="paragraph" w:styleId="Title">
    <w:name w:val="Title"/>
    <w:basedOn w:val="Normal"/>
    <w:next w:val="Normal"/>
    <w:link w:val="TitleChar"/>
    <w:uiPriority w:val="10"/>
    <w:qFormat/>
    <w:rsid w:val="00E41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6BB"/>
    <w:pPr>
      <w:spacing w:before="160"/>
      <w:jc w:val="center"/>
    </w:pPr>
    <w:rPr>
      <w:i/>
      <w:iCs/>
      <w:color w:val="404040" w:themeColor="text1" w:themeTint="BF"/>
    </w:rPr>
  </w:style>
  <w:style w:type="character" w:customStyle="1" w:styleId="QuoteChar">
    <w:name w:val="Quote Char"/>
    <w:basedOn w:val="DefaultParagraphFont"/>
    <w:link w:val="Quote"/>
    <w:uiPriority w:val="29"/>
    <w:rsid w:val="00E416BB"/>
    <w:rPr>
      <w:i/>
      <w:iCs/>
      <w:color w:val="404040" w:themeColor="text1" w:themeTint="BF"/>
    </w:rPr>
  </w:style>
  <w:style w:type="paragraph" w:styleId="ListParagraph">
    <w:name w:val="List Paragraph"/>
    <w:basedOn w:val="Normal"/>
    <w:uiPriority w:val="34"/>
    <w:qFormat/>
    <w:rsid w:val="00E416BB"/>
    <w:pPr>
      <w:ind w:left="720"/>
      <w:contextualSpacing/>
    </w:pPr>
  </w:style>
  <w:style w:type="character" w:styleId="IntenseEmphasis">
    <w:name w:val="Intense Emphasis"/>
    <w:basedOn w:val="DefaultParagraphFont"/>
    <w:uiPriority w:val="21"/>
    <w:qFormat/>
    <w:rsid w:val="00E416BB"/>
    <w:rPr>
      <w:i/>
      <w:iCs/>
      <w:color w:val="0F4761" w:themeColor="accent1" w:themeShade="BF"/>
    </w:rPr>
  </w:style>
  <w:style w:type="paragraph" w:styleId="IntenseQuote">
    <w:name w:val="Intense Quote"/>
    <w:basedOn w:val="Normal"/>
    <w:next w:val="Normal"/>
    <w:link w:val="IntenseQuoteChar"/>
    <w:uiPriority w:val="30"/>
    <w:qFormat/>
    <w:rsid w:val="00E41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6BB"/>
    <w:rPr>
      <w:i/>
      <w:iCs/>
      <w:color w:val="0F4761" w:themeColor="accent1" w:themeShade="BF"/>
    </w:rPr>
  </w:style>
  <w:style w:type="character" w:styleId="IntenseReference">
    <w:name w:val="Intense Reference"/>
    <w:basedOn w:val="DefaultParagraphFont"/>
    <w:uiPriority w:val="32"/>
    <w:qFormat/>
    <w:rsid w:val="00E416BB"/>
    <w:rPr>
      <w:b/>
      <w:bCs/>
      <w:smallCaps/>
      <w:color w:val="0F4761" w:themeColor="accent1" w:themeShade="BF"/>
      <w:spacing w:val="5"/>
    </w:rPr>
  </w:style>
  <w:style w:type="character" w:styleId="Hyperlink">
    <w:name w:val="Hyperlink"/>
    <w:basedOn w:val="DefaultParagraphFont"/>
    <w:uiPriority w:val="99"/>
    <w:unhideWhenUsed/>
    <w:rsid w:val="00E416BB"/>
    <w:rPr>
      <w:color w:val="467886" w:themeColor="hyperlink"/>
      <w:u w:val="single"/>
    </w:rPr>
  </w:style>
  <w:style w:type="paragraph" w:styleId="NoSpacing">
    <w:name w:val="No Spacing"/>
    <w:basedOn w:val="Normal"/>
    <w:uiPriority w:val="1"/>
    <w:qFormat/>
    <w:rsid w:val="00E416BB"/>
    <w:pPr>
      <w:spacing w:after="0" w:line="240" w:lineRule="auto"/>
    </w:pPr>
    <w:rPr>
      <w:rFonts w:ascii="Arial" w:eastAsiaTheme="majorEastAsia" w:hAnsi="Arial" w:cstheme="majorBidi"/>
      <w:color w:val="404040" w:themeColor="text1" w:themeTint="BF"/>
      <w:kern w:val="0"/>
      <w:sz w:val="20"/>
      <w14:ligatures w14:val="none"/>
    </w:rPr>
  </w:style>
  <w:style w:type="character" w:styleId="CommentReference">
    <w:name w:val="annotation reference"/>
    <w:basedOn w:val="DefaultParagraphFont"/>
    <w:uiPriority w:val="99"/>
    <w:semiHidden/>
    <w:unhideWhenUsed/>
    <w:rsid w:val="00E416BB"/>
    <w:rPr>
      <w:sz w:val="16"/>
      <w:szCs w:val="16"/>
    </w:rPr>
  </w:style>
  <w:style w:type="paragraph" w:styleId="CommentText">
    <w:name w:val="annotation text"/>
    <w:basedOn w:val="Normal"/>
    <w:link w:val="CommentTextChar"/>
    <w:uiPriority w:val="99"/>
    <w:unhideWhenUsed/>
    <w:rsid w:val="00E416BB"/>
    <w:pPr>
      <w:spacing w:after="0" w:line="240" w:lineRule="auto"/>
    </w:pPr>
    <w:rPr>
      <w:rFonts w:ascii="Arial" w:eastAsiaTheme="majorEastAsia" w:hAnsi="Arial" w:cstheme="majorBidi"/>
      <w:color w:val="404040" w:themeColor="text1" w:themeTint="BF"/>
      <w:kern w:val="0"/>
      <w:sz w:val="20"/>
      <w:szCs w:val="20"/>
      <w14:ligatures w14:val="none"/>
    </w:rPr>
  </w:style>
  <w:style w:type="character" w:customStyle="1" w:styleId="CommentTextChar">
    <w:name w:val="Comment Text Char"/>
    <w:basedOn w:val="DefaultParagraphFont"/>
    <w:link w:val="CommentText"/>
    <w:uiPriority w:val="99"/>
    <w:rsid w:val="00E416BB"/>
    <w:rPr>
      <w:rFonts w:ascii="Arial" w:eastAsiaTheme="majorEastAsia" w:hAnsi="Arial" w:cstheme="majorBidi"/>
      <w:color w:val="404040" w:themeColor="text1" w:themeTint="BF"/>
      <w:kern w:val="0"/>
      <w:sz w:val="20"/>
      <w:szCs w:val="20"/>
      <w14:ligatures w14:val="none"/>
    </w:rPr>
  </w:style>
  <w:style w:type="paragraph" w:styleId="Header">
    <w:name w:val="header"/>
    <w:basedOn w:val="Normal"/>
    <w:link w:val="HeaderChar"/>
    <w:uiPriority w:val="99"/>
    <w:unhideWhenUsed/>
    <w:rsid w:val="00BC2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988"/>
  </w:style>
  <w:style w:type="paragraph" w:styleId="Footer">
    <w:name w:val="footer"/>
    <w:basedOn w:val="Normal"/>
    <w:link w:val="FooterChar"/>
    <w:uiPriority w:val="99"/>
    <w:unhideWhenUsed/>
    <w:rsid w:val="00BC2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ppenheim@blindlowvision.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Tran</dc:creator>
  <cp:keywords/>
  <dc:description/>
  <cp:lastModifiedBy>Yen Tran</cp:lastModifiedBy>
  <cp:revision>11</cp:revision>
  <dcterms:created xsi:type="dcterms:W3CDTF">2024-06-13T22:42:00Z</dcterms:created>
  <dcterms:modified xsi:type="dcterms:W3CDTF">2025-09-30T03:08:00Z</dcterms:modified>
</cp:coreProperties>
</file>