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397D" w14:textId="77777777" w:rsidR="00E11BB8" w:rsidRDefault="00E11BB8" w:rsidP="00E11BB8">
      <w:pPr>
        <w:pStyle w:val="Title"/>
      </w:pPr>
      <w:r>
        <w:t>Chair's Report to AGM 22 November 2025</w:t>
      </w:r>
    </w:p>
    <w:p w14:paraId="775C8303" w14:textId="77777777" w:rsidR="00E11BB8" w:rsidRDefault="00E11BB8" w:rsidP="00E11BB8">
      <w:pPr>
        <w:pStyle w:val="Subtitle"/>
      </w:pPr>
      <w:r>
        <w:t>Clive Lansink</w:t>
      </w:r>
    </w:p>
    <w:p w14:paraId="2DB78465" w14:textId="77777777" w:rsidR="00E11BB8" w:rsidRDefault="00E11BB8" w:rsidP="00E11BB8">
      <w:pPr>
        <w:pStyle w:val="HeadingBlank"/>
      </w:pPr>
    </w:p>
    <w:p w14:paraId="527A01DB" w14:textId="77777777" w:rsidR="00E11BB8" w:rsidRDefault="00E11BB8" w:rsidP="00E11BB8">
      <w:r>
        <w:t>Kia ora koutou. It's my pleasure to be delivering my report to you as chair of the Royal New Zealand Foundation of the Blind. I'll be reporting on the highlights of the Board's activities over the last year.</w:t>
      </w:r>
    </w:p>
    <w:p w14:paraId="5751EF11" w14:textId="77777777" w:rsidR="00E11BB8" w:rsidRDefault="00E11BB8" w:rsidP="00E11BB8"/>
    <w:p w14:paraId="412CD1D6" w14:textId="77777777" w:rsidR="00E11BB8" w:rsidRDefault="00E11BB8" w:rsidP="00E11BB8">
      <w:r>
        <w:t>The Board is responsible for governance, not operations, and I know a lot of people find it hard to know what that really means. Our main job is to appoint the Chief Executive, and we then delegate to that person full responsibility for all the day to day decisions to run the organisation. Then our main task is to be clear about the organisation's purpose and set its strategic direction, and work with the Chief Executive to follow that strategy within the resources available, and hopefully deliver the outcomes you expect. So the Board really acts on your behalf as BLVNZ clients. We're putting a lot of effort into listening more to what you have to say as people who receive our services.</w:t>
      </w:r>
    </w:p>
    <w:p w14:paraId="53B761A0" w14:textId="77777777" w:rsidR="00E11BB8" w:rsidRDefault="00E11BB8" w:rsidP="00E11BB8"/>
    <w:p w14:paraId="000FCE12" w14:textId="77777777" w:rsidR="00E11BB8" w:rsidRDefault="00E11BB8" w:rsidP="00E11BB8">
      <w:r>
        <w:t>The new Strategic plan 2024 – 2028 was approved last year and is setting our priorities and guiding the work of BLVNZ during this time. The focus is on encouraging blind, deafblind and low vision people to live independently in the community, advocating for the community to be accessible and inclusive, teaching blindness skills so our clients can be more independent, and ensuring we have the necessary people and systems to make it all happen.</w:t>
      </w:r>
    </w:p>
    <w:p w14:paraId="1FCA13D7" w14:textId="77777777" w:rsidR="00E11BB8" w:rsidRDefault="00E11BB8" w:rsidP="00E11BB8"/>
    <w:p w14:paraId="569DE17B" w14:textId="77777777" w:rsidR="00E11BB8" w:rsidRDefault="00E11BB8" w:rsidP="00E11BB8">
      <w:r>
        <w:t>The document that really guides what we do is the Constitution, which is approved by members. We review this from time to time and we've been talking for a while about the next review, and I'm pleased to say it's finally happening. This year we engaged Simpson Grierson to conduct this independent review. They are looking at whether the current governance structure is appropriate for the RNZFB, and whether the Constitution reflects the diversity and needs of the community we serve. This covers some fundamental issues that some stakeholders have been calling for, like embedding the principles of te ao Māori and te Tiriti o Waitangi into the Constitution, increasing diversity on the Board, and implementing the principles of co-governance. They have completed the consultation work, talking to consumer organisations and people who made submissions, so the review is now in its final stage.</w:t>
      </w:r>
    </w:p>
    <w:p w14:paraId="0AB3B22F" w14:textId="77777777" w:rsidR="00E11BB8" w:rsidRDefault="00E11BB8" w:rsidP="00E11BB8"/>
    <w:p w14:paraId="72F159E7" w14:textId="77777777" w:rsidR="00E11BB8" w:rsidRDefault="00E11BB8" w:rsidP="00E11BB8">
      <w:r>
        <w:t>We've also been talking for some time about a client reference group, and I'm pleased to say that this got the Board's approval yesterday. We keep saying we want to hear more from clients about the way you feel about our services. So the client reference group will be a diverse group of clients who will provide strategic advice to the Board on services from the client perspective. So work will now start on promoting this and calling for expressions of interest, and I hope people will take an interest in this and being part of it.</w:t>
      </w:r>
    </w:p>
    <w:p w14:paraId="60C0ECB2" w14:textId="77777777" w:rsidR="00E11BB8" w:rsidRDefault="00E11BB8" w:rsidP="00E11BB8"/>
    <w:p w14:paraId="7F45BBE4" w14:textId="77777777" w:rsidR="00E11BB8" w:rsidRDefault="00E11BB8" w:rsidP="00E11BB8">
      <w:r>
        <w:t>In 2024 the Government issued a public apology to people who have been abused while in the care of the state and faith based institutions. Blind Low Vision NZ is affected because several people have made allegations about serious wrongs that were done to them whilst attending the school for blind children we used to run. During the last year we worked with some of these people to understand what happened, and develop an appropriate apology to them and other survivors on behalf of the RNZFB. On 18 September, we came together to deliver that apology publicly. It was a time to listen, reflect, and honour the courage of those who shared their stories. Our focus is now turning to making sure we have learned from things that happened so we can ensure this doesn't happen again. We are also working with some of the survivors to agree on appropriate redress for what happened.</w:t>
      </w:r>
    </w:p>
    <w:p w14:paraId="6695CDDB" w14:textId="77777777" w:rsidR="00E11BB8" w:rsidRDefault="00E11BB8" w:rsidP="00E11BB8"/>
    <w:p w14:paraId="6570C5C8" w14:textId="77777777" w:rsidR="00E11BB8" w:rsidRDefault="00E11BB8" w:rsidP="00E11BB8">
      <w:r>
        <w:t>As you know, when we regularly hold our face to face Board meetings in different parts of the country, we always try to find time to meet clients and other stakeholders in each place. We'll be doing that right here in Wellington this afternoon. This really helps us understand what is on people's minds, and it is interesting how this can vary from one place to another. But one theme that comes up quite regularly is that some clients deeply feel that they have lost touch with BLVNZ, even perhaps that they have been forgotten, and they don't know the different ways we can help them. So the Bord and Andrea have talked about this, and that has led to a new initiative whereby BLVNZ will contact all clients from time to time, unless someone says they don't want to be contacted. We hope this will mean clients can have better knowledge of our services, which might be really important if someone is gradually losing their sight.</w:t>
      </w:r>
    </w:p>
    <w:p w14:paraId="382061F0" w14:textId="77777777" w:rsidR="00E11BB8" w:rsidRDefault="00E11BB8" w:rsidP="00E11BB8"/>
    <w:p w14:paraId="1761416A" w14:textId="77777777" w:rsidR="00E11BB8" w:rsidRDefault="00E11BB8" w:rsidP="00E11BB8">
      <w:r>
        <w:t>The Pearson Fund provides various services, including the subsidy on equipment sold through the equipment store, and financial assistance that individuals can apply for to help with the cost of some items. The Board is responsible for the Pearson Fund. I won't go into details here, but we made a change to the application procedures to hopefully make it easier for people to apply for financial assistance. We hope that will make the fund more approachable. Also we raised the subsidy from 25% to 50% on items costing less than $500 bought through the equipment store. A lot of these cheaper items are really useful but they can be expensive, so we hope this will make them more affordable.</w:t>
      </w:r>
    </w:p>
    <w:p w14:paraId="5A7EBA0B" w14:textId="77777777" w:rsidR="00E11BB8" w:rsidRDefault="00E11BB8" w:rsidP="00E11BB8"/>
    <w:p w14:paraId="70B0A8E7" w14:textId="77777777" w:rsidR="00E11BB8" w:rsidRDefault="00E11BB8" w:rsidP="00E11BB8">
      <w:r>
        <w:t>The Board was pleased to approve a strategy that commits BLVNZ to being fully accessible throughout the organisation, including all our regional offices. It establishes a national Accessibility Framework that will allow clients, members and staff to identify and address access barriers within the organisation. So, if you know of something in one of our offices that you think is hard for blind people, then please have your say and let us know. We'll do our best to put it right. It's our way of walking the talk, setting a good example for when we advocate for society in general to be accessible and inclusive.</w:t>
      </w:r>
    </w:p>
    <w:p w14:paraId="4812AD19" w14:textId="77777777" w:rsidR="00E11BB8" w:rsidRDefault="00E11BB8" w:rsidP="00E11BB8"/>
    <w:p w14:paraId="71A5EAD1" w14:textId="77777777" w:rsidR="00E11BB8" w:rsidRDefault="00E11BB8" w:rsidP="00E11BB8">
      <w:r>
        <w:t>The Board was also pleased to approve a proposal that will see BLVNZ make white canes and tips available at no charge. There is a process to follow, but we're pleased to see people already taking advantage of this initiative.</w:t>
      </w:r>
    </w:p>
    <w:p w14:paraId="5DA9045F" w14:textId="77777777" w:rsidR="00E11BB8" w:rsidRDefault="00E11BB8" w:rsidP="00E11BB8"/>
    <w:p w14:paraId="1B5AD665" w14:textId="77777777" w:rsidR="00E11BB8" w:rsidRDefault="00E11BB8" w:rsidP="00E11BB8">
      <w:r>
        <w:t>The Board and Management have been following a plan to improve and streamline communications throughout the organisation, including with clients. This will help ensure that our communications are appropriate and provide the information that clients want to receive from us. The most recent step in this process was to engage Kantar, an independent survey company, to talk to clients and other stakeholders about our various communications and whether people are getting the information they need from us. This work is also now in its final stage so we are keenly waiting for what they recommend.</w:t>
      </w:r>
    </w:p>
    <w:p w14:paraId="4A2188D8" w14:textId="77777777" w:rsidR="00E11BB8" w:rsidRDefault="00E11BB8" w:rsidP="00E11BB8"/>
    <w:p w14:paraId="5CC47EDB" w14:textId="77777777" w:rsidR="00E11BB8" w:rsidRDefault="00E11BB8" w:rsidP="00E11BB8">
      <w:r>
        <w:t>Most of our regional offices have a place for clients to meet and run their own activities. But when people got to see the new Auckland office on the Parnell site a couple of years ago, clients quickly started asking, what about our meeting space we had before Awhina House was demolished. I can't go into detail about how and why this happened the way it did, but I am pleased to be able to thank Andrea for taking action and seeking the support of Foundation Properties Limited, which we also sincerely appreciate, to remedy that situation at little cost to BLVNZ. The outcome is a comfortable new community hub and meeting space that the organisation can use, including clients and consumer organisations, that is now an integral part of the Parnell office. We hope this will once again allow consumer activities to flourish on the Parnell site.</w:t>
      </w:r>
    </w:p>
    <w:p w14:paraId="2C0E9FF8" w14:textId="77777777" w:rsidR="00E11BB8" w:rsidRDefault="00E11BB8" w:rsidP="00E11BB8"/>
    <w:p w14:paraId="67A8B336" w14:textId="77777777" w:rsidR="00E11BB8" w:rsidRDefault="00E11BB8" w:rsidP="00E11BB8">
      <w:r>
        <w:t>Also to do with buildings, the new Guide Dog Development Centre at Homai is now complete. This will dramatically improve the way our staff nurture and train dogs to set them up for success and integrate them into the community as active guide dogs. And the refit of the Dunedin office has also been completed, which gives that office a new lease of life. Both these building projects were completed with generous donations from people who are keen to contribute to the work of our organisation. We're deeply grateful for such support.</w:t>
      </w:r>
    </w:p>
    <w:p w14:paraId="0B8881C1" w14:textId="77777777" w:rsidR="00E11BB8" w:rsidRDefault="00E11BB8" w:rsidP="00E11BB8"/>
    <w:p w14:paraId="3E3C1670" w14:textId="77777777" w:rsidR="00E11BB8" w:rsidRDefault="00E11BB8" w:rsidP="00E11BB8">
      <w:r>
        <w:t>Over the past year, the Board completed a review of ten mandatory policies that were circulated to clients and stakeholders for feedback. The Board thanks everyone who took the time to participate in this process and share their comments, helping us ensure that our policies are what is really needed to best serve our clients.</w:t>
      </w:r>
    </w:p>
    <w:p w14:paraId="0092733E" w14:textId="77777777" w:rsidR="00E11BB8" w:rsidRDefault="00E11BB8" w:rsidP="00E11BB8"/>
    <w:p w14:paraId="06116EB5" w14:textId="77777777" w:rsidR="00E11BB8" w:rsidRDefault="00E11BB8" w:rsidP="00E11BB8">
      <w:r>
        <w:t>There is a lot more I could comment on but I hope you will agree the Board is working hard on your behalf as clients of BLVNZ. And by the time you hear all our reports, I hope you will agree that positive things are happening and that the organisation is doing some great things for blind, deafblind and low vision kiwis. But we're always keen to hear from you and we encourage you to contact BLVNZ with your thoughts and requests whenever you need.</w:t>
      </w:r>
    </w:p>
    <w:p w14:paraId="14B39A65" w14:textId="77777777" w:rsidR="00E11BB8" w:rsidRDefault="00E11BB8" w:rsidP="00E11BB8"/>
    <w:p w14:paraId="5694C083" w14:textId="77777777" w:rsidR="00E11BB8" w:rsidRDefault="00E11BB8" w:rsidP="00E11BB8">
      <w:r>
        <w:t>Thank you to all our staff, volunteers and supporters for your passion and dedication to empowering our clients to live, work and participate in all aspects of community life. That's what this organisation does, and we want everyone to be proud of the part you played in our achievements over the last year.</w:t>
      </w:r>
    </w:p>
    <w:p w14:paraId="57D8B88D" w14:textId="77777777" w:rsidR="00E11BB8" w:rsidRDefault="00E11BB8" w:rsidP="00E11BB8"/>
    <w:p w14:paraId="1FD0ACBD" w14:textId="77777777" w:rsidR="00E11BB8" w:rsidRDefault="00E11BB8" w:rsidP="00E11BB8">
      <w:r>
        <w:t>And I also give my heart felt thanks to all my fellow directors. Everyone has worked diligently throughout the year to carry out their governance obligations. Everyone comes prepared for meetings, everyone contributes to our discussions, and everyone carries out the tasks assigned to them between meetings. It is a pleasure to chair a Board that has a real sense of purpose.</w:t>
      </w:r>
    </w:p>
    <w:p w14:paraId="725374F9" w14:textId="77777777" w:rsidR="00E11BB8" w:rsidRDefault="00E11BB8" w:rsidP="00E11BB8"/>
    <w:p w14:paraId="110040DF" w14:textId="237FA115" w:rsidR="003A5A40" w:rsidRDefault="003A5A40" w:rsidP="00E11BB8"/>
    <w:sectPr w:rsidR="003A5A40" w:rsidSect="00E11BB8">
      <w:headerReference w:type="even" r:id="rId6"/>
      <w:headerReference w:type="default" r:id="rId7"/>
      <w:footerReference w:type="even" r:id="rId8"/>
      <w:footerReference w:type="default" r:id="rId9"/>
      <w:headerReference w:type="first" r:id="rId10"/>
      <w:footerReference w:type="first" r:id="rId11"/>
      <w:pgSz w:w="11906" w:h="16838"/>
      <w:pgMar w:top="720"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899A" w14:textId="77777777" w:rsidR="00DF0528" w:rsidRDefault="00DF0528" w:rsidP="00E11BB8">
      <w:r>
        <w:separator/>
      </w:r>
    </w:p>
  </w:endnote>
  <w:endnote w:type="continuationSeparator" w:id="0">
    <w:p w14:paraId="7D22A400" w14:textId="77777777" w:rsidR="00DF0528" w:rsidRDefault="00DF0528" w:rsidP="00E1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D4A9" w14:textId="77777777" w:rsidR="00E11BB8" w:rsidRDefault="00E11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B876" w14:textId="77777777" w:rsidR="00E11BB8" w:rsidRDefault="00E11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B3A8" w14:textId="77777777" w:rsidR="00E11BB8" w:rsidRDefault="00E11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9552" w14:textId="77777777" w:rsidR="00DF0528" w:rsidRDefault="00DF0528" w:rsidP="00E11BB8">
      <w:r>
        <w:separator/>
      </w:r>
    </w:p>
  </w:footnote>
  <w:footnote w:type="continuationSeparator" w:id="0">
    <w:p w14:paraId="6334AE52" w14:textId="77777777" w:rsidR="00DF0528" w:rsidRDefault="00DF0528" w:rsidP="00E1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DA39" w14:textId="77777777" w:rsidR="00E11BB8" w:rsidRDefault="00E11BB8" w:rsidP="005F7A82">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5A78E056" w14:textId="77777777" w:rsidR="00E11BB8" w:rsidRDefault="00E11BB8" w:rsidP="00E11B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91F9" w14:textId="4A92F26B" w:rsidR="00E11BB8" w:rsidRDefault="00E11BB8" w:rsidP="005F7A82">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6301E9" w14:textId="77777777" w:rsidR="00E11BB8" w:rsidRDefault="00E11BB8" w:rsidP="00E11BB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C810" w14:textId="77777777" w:rsidR="00E11BB8" w:rsidRDefault="00E11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B8"/>
    <w:rsid w:val="003A5A40"/>
    <w:rsid w:val="00463A63"/>
    <w:rsid w:val="004B3D65"/>
    <w:rsid w:val="00601B90"/>
    <w:rsid w:val="006146B8"/>
    <w:rsid w:val="00754C37"/>
    <w:rsid w:val="00910AB4"/>
    <w:rsid w:val="00DF0528"/>
    <w:rsid w:val="00E11BB8"/>
    <w:rsid w:val="00F33D62"/>
    <w:rsid w:val="00FA63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30B0"/>
  <w15:chartTrackingRefBased/>
  <w15:docId w15:val="{D1646561-13EF-4A3C-B6C3-0BF401FF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B8"/>
    <w:pPr>
      <w:spacing w:after="0" w:line="240" w:lineRule="auto"/>
    </w:pPr>
    <w:rPr>
      <w:rFonts w:ascii="Arial" w:hAnsi="Arial" w:cs="Arial"/>
    </w:rPr>
  </w:style>
  <w:style w:type="paragraph" w:styleId="Heading1">
    <w:name w:val="heading 1"/>
    <w:basedOn w:val="Normal"/>
    <w:next w:val="Normal"/>
    <w:link w:val="Heading1Char"/>
    <w:uiPriority w:val="9"/>
    <w:qFormat/>
    <w:rsid w:val="00E1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B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B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B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B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BB8"/>
    <w:rPr>
      <w:rFonts w:eastAsiaTheme="majorEastAsia" w:cstheme="majorBidi"/>
      <w:color w:val="272727" w:themeColor="text1" w:themeTint="D8"/>
    </w:rPr>
  </w:style>
  <w:style w:type="paragraph" w:styleId="Title">
    <w:name w:val="Title"/>
    <w:basedOn w:val="Normal"/>
    <w:next w:val="Normal"/>
    <w:link w:val="TitleChar"/>
    <w:uiPriority w:val="10"/>
    <w:qFormat/>
    <w:rsid w:val="00E11BB8"/>
    <w:pPr>
      <w:keepNext/>
      <w:keepLines/>
      <w:contextualSpacing/>
    </w:pPr>
    <w:rPr>
      <w:rFonts w:eastAsiaTheme="majorEastAsia"/>
      <w:b/>
      <w:spacing w:val="-10"/>
      <w:kern w:val="28"/>
      <w:sz w:val="32"/>
      <w:szCs w:val="56"/>
    </w:rPr>
  </w:style>
  <w:style w:type="character" w:customStyle="1" w:styleId="TitleChar">
    <w:name w:val="Title Char"/>
    <w:basedOn w:val="DefaultParagraphFont"/>
    <w:link w:val="Title"/>
    <w:uiPriority w:val="10"/>
    <w:rsid w:val="00E11BB8"/>
    <w:rPr>
      <w:rFonts w:ascii="Arial" w:eastAsiaTheme="majorEastAsia" w:hAnsi="Arial" w:cs="Arial"/>
      <w:b/>
      <w:spacing w:val="-10"/>
      <w:kern w:val="28"/>
      <w:sz w:val="32"/>
      <w:szCs w:val="56"/>
    </w:rPr>
  </w:style>
  <w:style w:type="paragraph" w:styleId="Subtitle">
    <w:name w:val="Subtitle"/>
    <w:basedOn w:val="Normal"/>
    <w:next w:val="Normal"/>
    <w:link w:val="SubtitleChar"/>
    <w:uiPriority w:val="11"/>
    <w:qFormat/>
    <w:rsid w:val="00E11BB8"/>
    <w:pPr>
      <w:keepNext/>
      <w:keepLines/>
      <w:numPr>
        <w:ilvl w:val="1"/>
      </w:numPr>
    </w:pPr>
    <w:rPr>
      <w:rFonts w:eastAsiaTheme="majorEastAsia"/>
      <w:b/>
      <w:color w:val="595959" w:themeColor="text1" w:themeTint="A6"/>
      <w:spacing w:val="15"/>
      <w:sz w:val="28"/>
      <w:szCs w:val="28"/>
    </w:rPr>
  </w:style>
  <w:style w:type="character" w:customStyle="1" w:styleId="SubtitleChar">
    <w:name w:val="Subtitle Char"/>
    <w:basedOn w:val="DefaultParagraphFont"/>
    <w:link w:val="Subtitle"/>
    <w:uiPriority w:val="11"/>
    <w:rsid w:val="00E11BB8"/>
    <w:rPr>
      <w:rFonts w:ascii="Arial" w:eastAsiaTheme="majorEastAsia" w:hAnsi="Arial" w:cs="Arial"/>
      <w:b/>
      <w:color w:val="595959" w:themeColor="text1" w:themeTint="A6"/>
      <w:spacing w:val="15"/>
      <w:sz w:val="28"/>
      <w:szCs w:val="28"/>
    </w:rPr>
  </w:style>
  <w:style w:type="paragraph" w:styleId="Quote">
    <w:name w:val="Quote"/>
    <w:basedOn w:val="Normal"/>
    <w:next w:val="Normal"/>
    <w:link w:val="QuoteChar"/>
    <w:uiPriority w:val="29"/>
    <w:qFormat/>
    <w:rsid w:val="00E11BB8"/>
    <w:pPr>
      <w:spacing w:before="160"/>
      <w:jc w:val="center"/>
    </w:pPr>
    <w:rPr>
      <w:i/>
      <w:iCs/>
      <w:color w:val="404040" w:themeColor="text1" w:themeTint="BF"/>
    </w:rPr>
  </w:style>
  <w:style w:type="character" w:customStyle="1" w:styleId="QuoteChar">
    <w:name w:val="Quote Char"/>
    <w:basedOn w:val="DefaultParagraphFont"/>
    <w:link w:val="Quote"/>
    <w:uiPriority w:val="29"/>
    <w:rsid w:val="00E11BB8"/>
    <w:rPr>
      <w:i/>
      <w:iCs/>
      <w:color w:val="404040" w:themeColor="text1" w:themeTint="BF"/>
    </w:rPr>
  </w:style>
  <w:style w:type="paragraph" w:styleId="ListParagraph">
    <w:name w:val="List Paragraph"/>
    <w:basedOn w:val="Normal"/>
    <w:uiPriority w:val="34"/>
    <w:qFormat/>
    <w:rsid w:val="00E11BB8"/>
    <w:pPr>
      <w:ind w:left="720"/>
      <w:contextualSpacing/>
    </w:pPr>
  </w:style>
  <w:style w:type="character" w:styleId="IntenseEmphasis">
    <w:name w:val="Intense Emphasis"/>
    <w:basedOn w:val="DefaultParagraphFont"/>
    <w:uiPriority w:val="21"/>
    <w:qFormat/>
    <w:rsid w:val="00E11BB8"/>
    <w:rPr>
      <w:i/>
      <w:iCs/>
      <w:color w:val="0F4761" w:themeColor="accent1" w:themeShade="BF"/>
    </w:rPr>
  </w:style>
  <w:style w:type="paragraph" w:styleId="IntenseQuote">
    <w:name w:val="Intense Quote"/>
    <w:basedOn w:val="Normal"/>
    <w:next w:val="Normal"/>
    <w:link w:val="IntenseQuoteChar"/>
    <w:uiPriority w:val="30"/>
    <w:qFormat/>
    <w:rsid w:val="00E1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BB8"/>
    <w:rPr>
      <w:i/>
      <w:iCs/>
      <w:color w:val="0F4761" w:themeColor="accent1" w:themeShade="BF"/>
    </w:rPr>
  </w:style>
  <w:style w:type="character" w:styleId="IntenseReference">
    <w:name w:val="Intense Reference"/>
    <w:basedOn w:val="DefaultParagraphFont"/>
    <w:uiPriority w:val="32"/>
    <w:qFormat/>
    <w:rsid w:val="00E11BB8"/>
    <w:rPr>
      <w:b/>
      <w:bCs/>
      <w:smallCaps/>
      <w:color w:val="0F4761" w:themeColor="accent1" w:themeShade="BF"/>
      <w:spacing w:val="5"/>
    </w:rPr>
  </w:style>
  <w:style w:type="paragraph" w:styleId="Header">
    <w:name w:val="header"/>
    <w:basedOn w:val="Normal"/>
    <w:link w:val="HeaderChar"/>
    <w:uiPriority w:val="99"/>
    <w:unhideWhenUsed/>
    <w:rsid w:val="00E11BB8"/>
    <w:pPr>
      <w:tabs>
        <w:tab w:val="center" w:pos="4513"/>
        <w:tab w:val="right" w:pos="9026"/>
      </w:tabs>
    </w:pPr>
  </w:style>
  <w:style w:type="character" w:customStyle="1" w:styleId="HeaderChar">
    <w:name w:val="Header Char"/>
    <w:basedOn w:val="DefaultParagraphFont"/>
    <w:link w:val="Header"/>
    <w:uiPriority w:val="99"/>
    <w:rsid w:val="00E11BB8"/>
  </w:style>
  <w:style w:type="paragraph" w:styleId="Footer">
    <w:name w:val="footer"/>
    <w:basedOn w:val="Normal"/>
    <w:link w:val="FooterChar"/>
    <w:uiPriority w:val="99"/>
    <w:unhideWhenUsed/>
    <w:rsid w:val="00E11BB8"/>
    <w:pPr>
      <w:tabs>
        <w:tab w:val="center" w:pos="4513"/>
        <w:tab w:val="right" w:pos="9026"/>
      </w:tabs>
    </w:pPr>
  </w:style>
  <w:style w:type="character" w:customStyle="1" w:styleId="FooterChar">
    <w:name w:val="Footer Char"/>
    <w:basedOn w:val="DefaultParagraphFont"/>
    <w:link w:val="Footer"/>
    <w:uiPriority w:val="99"/>
    <w:rsid w:val="00E11BB8"/>
  </w:style>
  <w:style w:type="character" w:styleId="PageNumber">
    <w:name w:val="page number"/>
    <w:basedOn w:val="DefaultParagraphFont"/>
    <w:uiPriority w:val="99"/>
    <w:semiHidden/>
    <w:unhideWhenUsed/>
    <w:rsid w:val="00E11BB8"/>
  </w:style>
  <w:style w:type="paragraph" w:customStyle="1" w:styleId="HeadingBlank">
    <w:name w:val="HeadingBlank"/>
    <w:basedOn w:val="Normal"/>
    <w:link w:val="HeadingBlankChar"/>
    <w:rsid w:val="00E11BB8"/>
    <w:pPr>
      <w:keepNext/>
      <w:keepLines/>
    </w:pPr>
  </w:style>
  <w:style w:type="character" w:customStyle="1" w:styleId="HeadingBlankChar">
    <w:name w:val="HeadingBlank Char"/>
    <w:basedOn w:val="DefaultParagraphFont"/>
    <w:link w:val="HeadingBlank"/>
    <w:rsid w:val="00E11BB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Lansink</dc:creator>
  <cp:keywords/>
  <dc:description/>
  <cp:lastModifiedBy>Clive Lansink</cp:lastModifiedBy>
  <cp:revision>1</cp:revision>
  <dcterms:created xsi:type="dcterms:W3CDTF">2025-12-04T02:12:00Z</dcterms:created>
  <dcterms:modified xsi:type="dcterms:W3CDTF">2025-12-04T02:12:00Z</dcterms:modified>
</cp:coreProperties>
</file>